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Pr="000449C4" w:rsidRDefault="00827030" w:rsidP="003D35D7">
                            <w:pPr>
                              <w:spacing w:line="863" w:lineRule="exact"/>
                              <w:rPr>
                                <w:b/>
                                <w:color w:val="002677"/>
                                <w:sz w:val="36"/>
                                <w:szCs w:val="36"/>
                                <w:lang w:val="es-419"/>
                              </w:rPr>
                            </w:pPr>
                            <w:r>
                              <w:rPr>
                                <w:b/>
                                <w:bCs/>
                                <w:color w:val="002677"/>
                                <w:sz w:val="36"/>
                                <w:szCs w:val="36"/>
                                <w:lang/>
                              </w:rPr>
                              <w:t>Formación para miembros:</w:t>
                            </w:r>
                          </w:p>
                          <w:p w14:paraId="3A12A25E" w14:textId="70816506" w:rsidR="00E94FD2" w:rsidRPr="000449C4" w:rsidRDefault="0063681A" w:rsidP="003D35D7">
                            <w:pPr>
                              <w:spacing w:line="863" w:lineRule="exact"/>
                              <w:rPr>
                                <w:b/>
                                <w:sz w:val="56"/>
                                <w:szCs w:val="56"/>
                                <w:lang w:val="es-419"/>
                              </w:rPr>
                            </w:pPr>
                            <w:r>
                              <w:rPr>
                                <w:b/>
                                <w:bCs/>
                                <w:color w:val="002677"/>
                                <w:sz w:val="56"/>
                                <w:szCs w:val="56"/>
                                <w:lang/>
                              </w:rPr>
                              <w:t>Prevención del suicidio</w:t>
                            </w:r>
                            <w:r>
                              <w:rPr>
                                <w:color w:val="002677"/>
                                <w:sz w:val="56"/>
                                <w:szCs w:val="56"/>
                                <w:lang/>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Pr="000449C4" w:rsidRDefault="00827030" w:rsidP="003D35D7">
                      <w:pPr>
                        <w:spacing w:line="863" w:lineRule="exact"/>
                        <w:rPr>
                          <w:b/>
                          <w:color w:val="002677"/>
                          <w:sz w:val="36"/>
                          <w:szCs w:val="36"/>
                          <w:lang w:val="es-419"/>
                        </w:rPr>
                      </w:pPr>
                      <w:r>
                        <w:rPr>
                          <w:b/>
                          <w:bCs/>
                          <w:color w:val="002677"/>
                          <w:sz w:val="36"/>
                          <w:szCs w:val="36"/>
                          <w:lang/>
                        </w:rPr>
                        <w:t>Formación para miembros:</w:t>
                      </w:r>
                    </w:p>
                    <w:p w14:paraId="3A12A25E" w14:textId="70816506" w:rsidR="00E94FD2" w:rsidRPr="000449C4" w:rsidRDefault="0063681A" w:rsidP="003D35D7">
                      <w:pPr>
                        <w:spacing w:line="863" w:lineRule="exact"/>
                        <w:rPr>
                          <w:b/>
                          <w:sz w:val="56"/>
                          <w:szCs w:val="56"/>
                          <w:lang w:val="es-419"/>
                        </w:rPr>
                      </w:pPr>
                      <w:r>
                        <w:rPr>
                          <w:b/>
                          <w:bCs/>
                          <w:color w:val="002677"/>
                          <w:sz w:val="56"/>
                          <w:szCs w:val="56"/>
                          <w:lang/>
                        </w:rPr>
                        <w:t>Prevención del suicidio</w:t>
                      </w:r>
                      <w:r>
                        <w:rPr>
                          <w:color w:val="002677"/>
                          <w:sz w:val="56"/>
                          <w:szCs w:val="56"/>
                          <w:lang/>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Pr="000449C4" w:rsidRDefault="00291823" w:rsidP="0063681A">
      <w:pPr>
        <w:pStyle w:val="BodyText"/>
        <w:rPr>
          <w:b/>
          <w:color w:val="002677"/>
          <w:sz w:val="34"/>
          <w:szCs w:val="22"/>
          <w:lang w:val="es-419"/>
        </w:rPr>
      </w:pPr>
      <w:r>
        <w:rPr>
          <w:b/>
          <w:bCs/>
          <w:color w:val="002677"/>
          <w:sz w:val="34"/>
          <w:szCs w:val="22"/>
          <w:lang/>
        </w:rPr>
        <w:t>Formación destacada de septiembre</w:t>
      </w:r>
    </w:p>
    <w:p w14:paraId="1F126A32" w14:textId="2080C3AD" w:rsidR="006D195E" w:rsidRPr="000449C4" w:rsidRDefault="006D195E" w:rsidP="006D195E">
      <w:pPr>
        <w:pStyle w:val="BodyText"/>
        <w:ind w:firstLine="720"/>
        <w:rPr>
          <w:b/>
          <w:color w:val="002677"/>
          <w:sz w:val="34"/>
          <w:szCs w:val="22"/>
          <w:lang w:val="es-419"/>
        </w:rPr>
      </w:pPr>
    </w:p>
    <w:p w14:paraId="79061306" w14:textId="77777777" w:rsidR="00A67D88" w:rsidRPr="000449C4" w:rsidRDefault="00291823" w:rsidP="00291823">
      <w:pPr>
        <w:pStyle w:val="NormalWeb"/>
        <w:spacing w:before="0" w:beforeAutospacing="0" w:after="0" w:afterAutospacing="0"/>
        <w:rPr>
          <w:sz w:val="22"/>
          <w:szCs w:val="22"/>
          <w:lang w:val="es-419"/>
        </w:rPr>
      </w:pPr>
      <w:r>
        <w:rPr>
          <w:rFonts w:ascii="Arial" w:hAnsi="Arial"/>
          <w:b/>
          <w:bCs/>
          <w:sz w:val="22"/>
          <w:szCs w:val="22"/>
          <w:lang/>
        </w:rPr>
        <w:t>Prevención del suicidio</w:t>
      </w:r>
      <w:r>
        <w:rPr>
          <w:sz w:val="22"/>
          <w:szCs w:val="22"/>
          <w:lang/>
        </w:rPr>
        <w:t xml:space="preserve"> </w:t>
      </w:r>
    </w:p>
    <w:p w14:paraId="57F210F0" w14:textId="3BDF1A70" w:rsidR="00291823" w:rsidRPr="000449C4" w:rsidRDefault="00291823" w:rsidP="00291823">
      <w:pPr>
        <w:pStyle w:val="NormalWeb"/>
        <w:spacing w:before="0" w:beforeAutospacing="0" w:after="0" w:afterAutospacing="0"/>
        <w:rPr>
          <w:rFonts w:ascii="Arial" w:hAnsi="Arial" w:cs="Arial"/>
          <w:color w:val="000000"/>
          <w:sz w:val="22"/>
          <w:szCs w:val="22"/>
          <w:lang w:val="es-419"/>
        </w:rPr>
      </w:pPr>
      <w:r>
        <w:rPr>
          <w:rFonts w:ascii="Arial" w:hAnsi="Arial" w:cs="Arial"/>
          <w:color w:val="000000"/>
          <w:sz w:val="22"/>
          <w:szCs w:val="22"/>
          <w:lang/>
        </w:rPr>
        <w:t>El suicidio sigue siendo una de las principales causas de muerte en todo el mundo, según las últimas estimaciones de la OMS, por lo que la prevención del suicidio debe tomarse en serio. Este programa de capacitación crea conciencia sobre los factores de riesgo del suicidio y e informa sobre cómo intervenir si crees que alguien está en riesgo.</w:t>
      </w:r>
    </w:p>
    <w:p w14:paraId="7C80A3B8" w14:textId="77777777" w:rsidR="00291823" w:rsidRPr="000449C4" w:rsidRDefault="00291823" w:rsidP="00291823">
      <w:pPr>
        <w:widowControl/>
        <w:autoSpaceDE/>
        <w:autoSpaceDN/>
        <w:rPr>
          <w:rFonts w:eastAsia="Times New Roman"/>
          <w:lang w:val="es-419"/>
        </w:rPr>
      </w:pPr>
      <w:r>
        <w:rPr>
          <w:rFonts w:eastAsia="Times New Roman"/>
          <w:lang/>
        </w:rPr>
        <w:t> </w:t>
      </w:r>
    </w:p>
    <w:p w14:paraId="6E15D68E" w14:textId="77777777" w:rsidR="00291823" w:rsidRPr="000449C4" w:rsidRDefault="00291823" w:rsidP="00291823">
      <w:pPr>
        <w:widowControl/>
        <w:autoSpaceDE/>
        <w:autoSpaceDN/>
        <w:rPr>
          <w:rFonts w:eastAsia="Times New Roman"/>
          <w:color w:val="000000"/>
          <w:lang w:val="es-419"/>
        </w:rPr>
      </w:pPr>
      <w:r>
        <w:rPr>
          <w:rFonts w:eastAsia="Times New Roman"/>
          <w:color w:val="000000"/>
          <w:lang/>
        </w:rPr>
        <w:t>Los participantes harán lo siguiente:</w:t>
      </w:r>
    </w:p>
    <w:p w14:paraId="56D50A95" w14:textId="77777777" w:rsidR="00291823" w:rsidRPr="000449C4"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rPr>
        <w:t>Crear conciencia sobre las señales de advertencia de suicidio</w:t>
      </w:r>
    </w:p>
    <w:p w14:paraId="4603DFDA" w14:textId="77777777" w:rsidR="00291823" w:rsidRPr="000449C4"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rPr>
        <w:t>Identificar los recursos para ti y para los demás</w:t>
      </w:r>
    </w:p>
    <w:p w14:paraId="1DAF935A" w14:textId="77777777" w:rsidR="00291823" w:rsidRPr="000449C4"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rPr>
        <w:t>Identificar hechos y disipar mitos sobre el suicidio</w:t>
      </w:r>
    </w:p>
    <w:p w14:paraId="73B49F69" w14:textId="77777777" w:rsidR="00291823" w:rsidRPr="000449C4"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rPr>
        <w:t>Aumentar la conciencia sobre cómo el suicidio afecta a las personas lesbianas, gay, bisexuales y transgénero (LGBT)</w:t>
      </w:r>
    </w:p>
    <w:p w14:paraId="7354766D" w14:textId="77777777" w:rsidR="00291823" w:rsidRPr="000449C4"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rPr>
        <w:t>Discutir cómo la depresión, la ansiedad y el abuso de sustancias y alcohol afectan el riesgo de suicidio</w:t>
      </w:r>
    </w:p>
    <w:p w14:paraId="0A503A66" w14:textId="77777777" w:rsidR="00291823" w:rsidRPr="000449C4" w:rsidRDefault="00291823" w:rsidP="00291823">
      <w:pPr>
        <w:widowControl/>
        <w:numPr>
          <w:ilvl w:val="0"/>
          <w:numId w:val="10"/>
        </w:numPr>
        <w:autoSpaceDE/>
        <w:autoSpaceDN/>
        <w:textAlignment w:val="center"/>
        <w:rPr>
          <w:rFonts w:ascii="Calibri" w:eastAsia="Times New Roman" w:hAnsi="Calibri" w:cs="Calibri"/>
          <w:lang w:val="es-419"/>
        </w:rPr>
      </w:pPr>
      <w:r>
        <w:rPr>
          <w:rFonts w:eastAsia="Times New Roman"/>
          <w:color w:val="000000"/>
          <w:lang/>
        </w:rPr>
        <w:t>Discutir cómo usar el modelo QPR (Preguntar, Persuadir, Referir) para intervenir con alguien en riesgo de suicidio</w:t>
      </w:r>
    </w:p>
    <w:p w14:paraId="7E1C2F77" w14:textId="42DD05D7" w:rsidR="006343FB" w:rsidRPr="000449C4" w:rsidRDefault="006343FB" w:rsidP="00291823">
      <w:pPr>
        <w:widowControl/>
        <w:autoSpaceDE/>
        <w:autoSpaceDN/>
        <w:ind w:left="540"/>
        <w:rPr>
          <w:lang w:val="es-419"/>
        </w:rPr>
      </w:pPr>
    </w:p>
    <w:p w14:paraId="4632BD9D" w14:textId="77777777" w:rsidR="00F926EB" w:rsidRPr="000449C4" w:rsidRDefault="00F926EB" w:rsidP="009A6435">
      <w:pPr>
        <w:pStyle w:val="BodyText"/>
        <w:ind w:right="600"/>
        <w:jc w:val="center"/>
        <w:rPr>
          <w:szCs w:val="22"/>
          <w:lang w:val="es-419"/>
        </w:rPr>
      </w:pPr>
    </w:p>
    <w:p w14:paraId="75075C68" w14:textId="77777777" w:rsidR="00F926EB" w:rsidRPr="000449C4" w:rsidRDefault="00F926EB" w:rsidP="009A6435">
      <w:pPr>
        <w:pStyle w:val="BodyText"/>
        <w:ind w:right="600"/>
        <w:jc w:val="center"/>
        <w:rPr>
          <w:szCs w:val="22"/>
          <w:lang w:val="es-419"/>
        </w:rPr>
      </w:pPr>
    </w:p>
    <w:p w14:paraId="247D9F4D" w14:textId="77777777" w:rsidR="00F926EB" w:rsidRPr="000449C4" w:rsidRDefault="00F926EB" w:rsidP="009A6435">
      <w:pPr>
        <w:pStyle w:val="BodyText"/>
        <w:ind w:right="600"/>
        <w:jc w:val="center"/>
        <w:rPr>
          <w:szCs w:val="22"/>
          <w:lang w:val="es-419"/>
        </w:rPr>
      </w:pPr>
    </w:p>
    <w:p w14:paraId="152C88DA" w14:textId="77777777" w:rsidR="00F926EB" w:rsidRPr="000449C4" w:rsidRDefault="00F926EB" w:rsidP="009A6435">
      <w:pPr>
        <w:pStyle w:val="BodyText"/>
        <w:ind w:right="600"/>
        <w:jc w:val="center"/>
        <w:rPr>
          <w:szCs w:val="22"/>
          <w:lang w:val="es-419"/>
        </w:rPr>
      </w:pPr>
    </w:p>
    <w:p w14:paraId="012ACEE1" w14:textId="025515A8" w:rsidR="00A14437" w:rsidRPr="000449C4" w:rsidRDefault="00527E9F" w:rsidP="009A6435">
      <w:pPr>
        <w:pStyle w:val="BodyText"/>
        <w:ind w:right="600"/>
        <w:jc w:val="center"/>
        <w:rPr>
          <w:sz w:val="20"/>
          <w:lang w:val="es-419"/>
        </w:rPr>
      </w:pPr>
      <w:r>
        <w:rPr>
          <w:szCs w:val="22"/>
          <w:lang/>
        </w:rPr>
        <w:t>Inscríbete en una sesión de capacitación en directo de una hora de duración o elige la opción de ver la sesión grabada cuando te convenga. Las opciones de formación están en inglés y disponibles en todo el mundo.</w:t>
      </w:r>
    </w:p>
    <w:p w14:paraId="624F494E" w14:textId="77777777" w:rsidR="00A14437" w:rsidRPr="000449C4" w:rsidRDefault="00A14437" w:rsidP="00A14437">
      <w:pPr>
        <w:pStyle w:val="BodyText"/>
        <w:ind w:firstLine="720"/>
        <w:rPr>
          <w:b/>
          <w:sz w:val="20"/>
          <w:lang w:val="es-419"/>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0449C4" w14:paraId="37C0D7FB" w14:textId="3377453C" w:rsidTr="00367188">
        <w:trPr>
          <w:jc w:val="center"/>
        </w:trPr>
        <w:tc>
          <w:tcPr>
            <w:tcW w:w="2294" w:type="dxa"/>
            <w:shd w:val="clear" w:color="auto" w:fill="FBF9F4"/>
          </w:tcPr>
          <w:p w14:paraId="7B9C96D5" w14:textId="4F5BCEB3" w:rsidR="00E659DD" w:rsidRPr="000449C4" w:rsidRDefault="00E659DD" w:rsidP="00466541">
            <w:pPr>
              <w:spacing w:before="95"/>
              <w:jc w:val="center"/>
              <w:rPr>
                <w:b/>
                <w:sz w:val="24"/>
                <w:szCs w:val="16"/>
                <w:lang w:val="es-419"/>
              </w:rPr>
            </w:pPr>
            <w:r w:rsidRPr="000449C4">
              <w:rPr>
                <w:b/>
                <w:bCs/>
                <w:sz w:val="24"/>
                <w:szCs w:val="16"/>
                <w:lang/>
              </w:rPr>
              <w:t>Sesiones grabadas</w:t>
            </w:r>
          </w:p>
          <w:p w14:paraId="36AD01BC" w14:textId="1DCC1659" w:rsidR="00E659DD" w:rsidRPr="000449C4" w:rsidRDefault="00E659DD" w:rsidP="00466541">
            <w:pPr>
              <w:spacing w:before="95"/>
              <w:jc w:val="center"/>
              <w:rPr>
                <w:color w:val="10253F"/>
                <w:sz w:val="24"/>
                <w:szCs w:val="16"/>
                <w:lang w:val="es-419"/>
              </w:rPr>
            </w:pPr>
            <w:r w:rsidRPr="000449C4">
              <w:rPr>
                <w:color w:val="10253F"/>
                <w:sz w:val="24"/>
                <w:szCs w:val="16"/>
                <w:lang/>
              </w:rPr>
              <w:t>Bajo demanda</w:t>
            </w:r>
          </w:p>
          <w:p w14:paraId="39821871" w14:textId="22EC5DA1" w:rsidR="00E659DD" w:rsidRPr="000449C4" w:rsidRDefault="00E659DD" w:rsidP="00466541">
            <w:pPr>
              <w:spacing w:before="95"/>
              <w:jc w:val="center"/>
              <w:rPr>
                <w:color w:val="10253F"/>
                <w:sz w:val="24"/>
                <w:szCs w:val="16"/>
                <w:lang w:val="es-419"/>
              </w:rPr>
            </w:pPr>
            <w:r w:rsidRPr="000449C4">
              <w:rPr>
                <w:color w:val="10253F"/>
                <w:sz w:val="24"/>
                <w:szCs w:val="16"/>
                <w:lang/>
              </w:rPr>
              <w:t>(sin sesión de preguntas y respuestas)</w:t>
            </w:r>
          </w:p>
          <w:p w14:paraId="1E66A1EF" w14:textId="625F099D" w:rsidR="00E659DD" w:rsidRPr="000449C4" w:rsidRDefault="00E659DD" w:rsidP="00466541">
            <w:pPr>
              <w:spacing w:before="95"/>
              <w:jc w:val="center"/>
              <w:rPr>
                <w:b/>
                <w:sz w:val="24"/>
                <w:szCs w:val="16"/>
                <w:lang w:val="es-419"/>
              </w:rPr>
            </w:pPr>
          </w:p>
          <w:p w14:paraId="42E72E22" w14:textId="2E15B05D" w:rsidR="008406BB" w:rsidRPr="000449C4" w:rsidRDefault="000449C4" w:rsidP="00466541">
            <w:pPr>
              <w:spacing w:before="95"/>
              <w:jc w:val="center"/>
              <w:rPr>
                <w:b/>
                <w:bCs/>
                <w:sz w:val="24"/>
                <w:szCs w:val="16"/>
                <w:lang w:val="es-419"/>
              </w:rPr>
            </w:pPr>
            <w:hyperlink r:id="rId11" w:history="1">
              <w:r w:rsidR="00F926EB" w:rsidRPr="000449C4">
                <w:rPr>
                  <w:rStyle w:val="Hyperlink"/>
                  <w:b/>
                  <w:bCs/>
                  <w:sz w:val="24"/>
                  <w:szCs w:val="16"/>
                  <w:lang/>
                </w:rPr>
                <w:t>Mira aquí</w:t>
              </w:r>
            </w:hyperlink>
          </w:p>
          <w:p w14:paraId="50450A0E" w14:textId="77777777" w:rsidR="008406BB" w:rsidRPr="000449C4" w:rsidRDefault="008406BB" w:rsidP="00466541">
            <w:pPr>
              <w:spacing w:before="95"/>
              <w:jc w:val="center"/>
              <w:rPr>
                <w:b/>
                <w:bCs/>
                <w:sz w:val="24"/>
                <w:szCs w:val="16"/>
                <w:lang w:val="es-419"/>
              </w:rPr>
            </w:pPr>
          </w:p>
          <w:p w14:paraId="00C09517" w14:textId="0E21D4A3" w:rsidR="00E659DD" w:rsidRPr="000449C4" w:rsidRDefault="00E659DD" w:rsidP="00466541">
            <w:pPr>
              <w:spacing w:before="95"/>
              <w:jc w:val="center"/>
              <w:rPr>
                <w:rStyle w:val="Hyperlink"/>
                <w:b/>
                <w:color w:val="1F497D" w:themeColor="text2"/>
                <w:sz w:val="24"/>
                <w:szCs w:val="16"/>
                <w:u w:val="none"/>
                <w:lang w:val="es-419"/>
              </w:rPr>
            </w:pPr>
            <w:r w:rsidRPr="000449C4">
              <w:rPr>
                <w:rStyle w:val="Hyperlink"/>
                <w:b/>
                <w:bCs/>
                <w:color w:val="1F497D" w:themeColor="text2"/>
                <w:sz w:val="24"/>
                <w:szCs w:val="16"/>
                <w:u w:val="none"/>
                <w:lang/>
              </w:rPr>
              <w:t>¿Tienes poco tiempo?</w:t>
            </w:r>
          </w:p>
          <w:p w14:paraId="06167B9B" w14:textId="6E6BEB5F" w:rsidR="00E659DD" w:rsidRPr="000449C4" w:rsidRDefault="00E659DD" w:rsidP="00466541">
            <w:pPr>
              <w:spacing w:before="95"/>
              <w:jc w:val="center"/>
              <w:rPr>
                <w:b/>
                <w:sz w:val="24"/>
                <w:szCs w:val="16"/>
                <w:lang w:val="es-419"/>
              </w:rPr>
            </w:pPr>
            <w:r w:rsidRPr="000449C4">
              <w:rPr>
                <w:b/>
                <w:bCs/>
                <w:color w:val="000000" w:themeColor="text1"/>
                <w:sz w:val="24"/>
                <w:szCs w:val="16"/>
                <w:lang/>
              </w:rPr>
              <w:t xml:space="preserve">Ve el resumen de 10 minutos ingresando </w:t>
            </w:r>
            <w:hyperlink r:id="rId12" w:history="1">
              <w:r w:rsidRPr="000449C4">
                <w:rPr>
                  <w:rStyle w:val="Hyperlink"/>
                  <w:b/>
                  <w:bCs/>
                  <w:sz w:val="24"/>
                  <w:szCs w:val="16"/>
                  <w:lang/>
                </w:rPr>
                <w:t>aquí</w:t>
              </w:r>
            </w:hyperlink>
          </w:p>
          <w:p w14:paraId="35C264EE" w14:textId="02546B14" w:rsidR="00E659DD" w:rsidRPr="000449C4" w:rsidRDefault="00E659DD">
            <w:pPr>
              <w:spacing w:before="95"/>
              <w:rPr>
                <w:b/>
                <w:sz w:val="24"/>
                <w:szCs w:val="16"/>
                <w:highlight w:val="yellow"/>
                <w:lang w:val="es-419"/>
              </w:rPr>
            </w:pPr>
          </w:p>
        </w:tc>
        <w:tc>
          <w:tcPr>
            <w:tcW w:w="2221" w:type="dxa"/>
            <w:shd w:val="clear" w:color="auto" w:fill="FBF9F4"/>
          </w:tcPr>
          <w:p w14:paraId="506203A2" w14:textId="145B049F" w:rsidR="00E659DD" w:rsidRPr="000449C4" w:rsidRDefault="00E659DD" w:rsidP="00466541">
            <w:pPr>
              <w:spacing w:before="95"/>
              <w:jc w:val="center"/>
              <w:rPr>
                <w:b/>
                <w:sz w:val="24"/>
                <w:szCs w:val="16"/>
                <w:lang w:val="es-419"/>
              </w:rPr>
            </w:pPr>
            <w:r w:rsidRPr="000449C4">
              <w:rPr>
                <w:b/>
                <w:bCs/>
                <w:sz w:val="24"/>
                <w:szCs w:val="16"/>
                <w:lang/>
              </w:rPr>
              <w:t>11 de septiembre</w:t>
            </w:r>
          </w:p>
          <w:p w14:paraId="07F1C647" w14:textId="0C96532A" w:rsidR="00E659DD" w:rsidRPr="000449C4" w:rsidRDefault="00E659DD" w:rsidP="00466541">
            <w:pPr>
              <w:spacing w:before="95"/>
              <w:jc w:val="center"/>
              <w:rPr>
                <w:color w:val="10253F"/>
                <w:sz w:val="24"/>
                <w:szCs w:val="16"/>
                <w:lang w:val="es-419"/>
              </w:rPr>
            </w:pPr>
            <w:r w:rsidRPr="000449C4">
              <w:rPr>
                <w:color w:val="10253F"/>
                <w:sz w:val="24"/>
                <w:szCs w:val="16"/>
                <w:lang/>
              </w:rPr>
              <w:t>De 7:00 a 8:00, BST</w:t>
            </w:r>
          </w:p>
          <w:p w14:paraId="28F4B4C1" w14:textId="1ECFC24E" w:rsidR="00E659DD" w:rsidRPr="000449C4" w:rsidRDefault="00E659DD" w:rsidP="00466541">
            <w:pPr>
              <w:spacing w:before="95"/>
              <w:jc w:val="center"/>
              <w:rPr>
                <w:color w:val="10253F"/>
                <w:sz w:val="24"/>
                <w:szCs w:val="16"/>
                <w:lang w:val="es-419"/>
              </w:rPr>
            </w:pPr>
            <w:r w:rsidRPr="000449C4">
              <w:rPr>
                <w:color w:val="10253F"/>
                <w:sz w:val="24"/>
                <w:szCs w:val="16"/>
                <w:lang/>
              </w:rPr>
              <w:t>(con sesión de preguntas y respuestas)</w:t>
            </w:r>
          </w:p>
          <w:p w14:paraId="0F9E6105" w14:textId="77777777" w:rsidR="00E659DD" w:rsidRPr="000449C4" w:rsidRDefault="00E659DD" w:rsidP="00466541">
            <w:pPr>
              <w:spacing w:before="95"/>
              <w:jc w:val="center"/>
              <w:rPr>
                <w:b/>
                <w:sz w:val="24"/>
                <w:szCs w:val="16"/>
                <w:lang w:val="es-419"/>
              </w:rPr>
            </w:pPr>
          </w:p>
          <w:p w14:paraId="7DA6D680" w14:textId="429E77B2" w:rsidR="00E659DD" w:rsidRPr="000449C4" w:rsidRDefault="000449C4" w:rsidP="00466541">
            <w:pPr>
              <w:spacing w:before="95"/>
              <w:jc w:val="center"/>
              <w:rPr>
                <w:b/>
                <w:sz w:val="24"/>
                <w:szCs w:val="16"/>
              </w:rPr>
            </w:pPr>
            <w:hyperlink r:id="rId13" w:history="1">
              <w:r w:rsidR="00F926EB" w:rsidRPr="000449C4">
                <w:rPr>
                  <w:rStyle w:val="Hyperlink"/>
                  <w:b/>
                  <w:bCs/>
                  <w:sz w:val="24"/>
                  <w:szCs w:val="16"/>
                  <w:lang/>
                </w:rPr>
                <w:t>Regístrate ahora</w:t>
              </w:r>
            </w:hyperlink>
          </w:p>
        </w:tc>
        <w:tc>
          <w:tcPr>
            <w:tcW w:w="2221" w:type="dxa"/>
            <w:shd w:val="clear" w:color="auto" w:fill="FBF9F4"/>
          </w:tcPr>
          <w:p w14:paraId="5E742108" w14:textId="17CD062C" w:rsidR="00E659DD" w:rsidRPr="000449C4" w:rsidRDefault="00E659DD" w:rsidP="00AF2BA3">
            <w:pPr>
              <w:spacing w:before="95"/>
              <w:jc w:val="center"/>
              <w:rPr>
                <w:b/>
                <w:sz w:val="24"/>
                <w:szCs w:val="16"/>
                <w:lang w:val="es-419"/>
              </w:rPr>
            </w:pPr>
            <w:r w:rsidRPr="000449C4">
              <w:rPr>
                <w:b/>
                <w:bCs/>
                <w:sz w:val="24"/>
                <w:szCs w:val="16"/>
                <w:lang/>
              </w:rPr>
              <w:t>11 de septiembre</w:t>
            </w:r>
          </w:p>
          <w:p w14:paraId="7065DE9B" w14:textId="79958B95" w:rsidR="00E659DD" w:rsidRPr="000449C4" w:rsidRDefault="00E659DD" w:rsidP="008D2A5D">
            <w:pPr>
              <w:shd w:val="clear" w:color="auto" w:fill="FBF9F4"/>
              <w:spacing w:before="95"/>
              <w:jc w:val="center"/>
              <w:rPr>
                <w:color w:val="10253F"/>
                <w:sz w:val="24"/>
                <w:szCs w:val="16"/>
                <w:shd w:val="clear" w:color="auto" w:fill="FFFFFF"/>
                <w:lang w:val="es-419"/>
              </w:rPr>
            </w:pPr>
            <w:r w:rsidRPr="000449C4">
              <w:rPr>
                <w:color w:val="10253F"/>
                <w:sz w:val="24"/>
                <w:szCs w:val="16"/>
                <w:shd w:val="clear" w:color="auto" w:fill="FBF9F4"/>
                <w:lang/>
              </w:rPr>
              <w:t>De 19:00 a 20:00, BST</w:t>
            </w:r>
          </w:p>
          <w:p w14:paraId="720960DD" w14:textId="77777777" w:rsidR="00E659DD" w:rsidRPr="000449C4" w:rsidRDefault="00E659DD" w:rsidP="00A5499F">
            <w:pPr>
              <w:spacing w:before="95"/>
              <w:jc w:val="center"/>
              <w:rPr>
                <w:color w:val="10253F"/>
                <w:sz w:val="24"/>
                <w:szCs w:val="16"/>
                <w:lang w:val="es-419"/>
              </w:rPr>
            </w:pPr>
            <w:r w:rsidRPr="000449C4">
              <w:rPr>
                <w:color w:val="10253F"/>
                <w:sz w:val="24"/>
                <w:szCs w:val="16"/>
                <w:lang/>
              </w:rPr>
              <w:t>(con sesión de preguntas y respuestas)</w:t>
            </w:r>
          </w:p>
          <w:p w14:paraId="2EF0B467" w14:textId="77777777" w:rsidR="00E659DD" w:rsidRPr="000449C4" w:rsidRDefault="00E659DD" w:rsidP="00466541">
            <w:pPr>
              <w:spacing w:before="95"/>
              <w:jc w:val="center"/>
              <w:rPr>
                <w:b/>
                <w:sz w:val="24"/>
                <w:szCs w:val="16"/>
                <w:shd w:val="clear" w:color="auto" w:fill="FFFFFF"/>
                <w:lang w:val="es-419"/>
              </w:rPr>
            </w:pPr>
          </w:p>
          <w:p w14:paraId="047FD6C1" w14:textId="4436A32F" w:rsidR="00E659DD" w:rsidRPr="000449C4" w:rsidRDefault="000449C4" w:rsidP="00466541">
            <w:pPr>
              <w:spacing w:before="95"/>
              <w:jc w:val="center"/>
              <w:rPr>
                <w:b/>
                <w:sz w:val="24"/>
                <w:szCs w:val="16"/>
              </w:rPr>
            </w:pPr>
            <w:hyperlink r:id="rId14" w:history="1">
              <w:r w:rsidR="00F926EB" w:rsidRPr="000449C4">
                <w:rPr>
                  <w:rStyle w:val="Hyperlink"/>
                  <w:b/>
                  <w:bCs/>
                  <w:sz w:val="24"/>
                  <w:szCs w:val="16"/>
                  <w:lang/>
                </w:rPr>
                <w:t>Regístrate ahora</w:t>
              </w:r>
            </w:hyperlink>
          </w:p>
        </w:tc>
        <w:tc>
          <w:tcPr>
            <w:tcW w:w="2221" w:type="dxa"/>
            <w:shd w:val="clear" w:color="auto" w:fill="FBF9F4"/>
          </w:tcPr>
          <w:p w14:paraId="28241B35" w14:textId="78CFC122" w:rsidR="00E659DD" w:rsidRPr="000449C4" w:rsidRDefault="00B07641" w:rsidP="00AF2BA3">
            <w:pPr>
              <w:spacing w:before="95"/>
              <w:jc w:val="center"/>
              <w:rPr>
                <w:b/>
                <w:sz w:val="24"/>
                <w:szCs w:val="16"/>
                <w:lang w:val="es-419"/>
              </w:rPr>
            </w:pPr>
            <w:r w:rsidRPr="000449C4">
              <w:rPr>
                <w:b/>
                <w:bCs/>
                <w:sz w:val="24"/>
                <w:szCs w:val="16"/>
                <w:lang/>
              </w:rPr>
              <w:t>13 de septiembre</w:t>
            </w:r>
          </w:p>
          <w:p w14:paraId="295026FD" w14:textId="69B8EEAC" w:rsidR="00E659DD" w:rsidRPr="000449C4" w:rsidRDefault="00E659DD" w:rsidP="008D2A5D">
            <w:pPr>
              <w:shd w:val="clear" w:color="auto" w:fill="FBF9F4"/>
              <w:spacing w:before="95"/>
              <w:jc w:val="center"/>
              <w:rPr>
                <w:color w:val="10253F"/>
                <w:sz w:val="24"/>
                <w:szCs w:val="16"/>
                <w:shd w:val="clear" w:color="auto" w:fill="FFFFFF"/>
                <w:lang w:val="es-419"/>
              </w:rPr>
            </w:pPr>
            <w:r w:rsidRPr="000449C4">
              <w:rPr>
                <w:color w:val="10253F"/>
                <w:sz w:val="24"/>
                <w:szCs w:val="16"/>
                <w:shd w:val="clear" w:color="auto" w:fill="FBF9F4"/>
                <w:lang/>
              </w:rPr>
              <w:t>De 17:00 a 18:00, BST</w:t>
            </w:r>
          </w:p>
          <w:p w14:paraId="5C5B71C9" w14:textId="77777777" w:rsidR="00E659DD" w:rsidRPr="000449C4" w:rsidRDefault="00E659DD" w:rsidP="00A5499F">
            <w:pPr>
              <w:spacing w:before="95"/>
              <w:jc w:val="center"/>
              <w:rPr>
                <w:color w:val="10253F"/>
                <w:sz w:val="24"/>
                <w:szCs w:val="16"/>
                <w:lang w:val="es-419"/>
              </w:rPr>
            </w:pPr>
            <w:r w:rsidRPr="000449C4">
              <w:rPr>
                <w:color w:val="10253F"/>
                <w:sz w:val="24"/>
                <w:szCs w:val="16"/>
                <w:lang/>
              </w:rPr>
              <w:t>(con sesión de preguntas y respuestas)</w:t>
            </w:r>
          </w:p>
          <w:p w14:paraId="7AC4E437" w14:textId="77777777" w:rsidR="00E659DD" w:rsidRPr="000449C4" w:rsidRDefault="00E659DD" w:rsidP="00466541">
            <w:pPr>
              <w:spacing w:before="95"/>
              <w:jc w:val="center"/>
              <w:rPr>
                <w:b/>
                <w:sz w:val="24"/>
                <w:szCs w:val="16"/>
                <w:shd w:val="clear" w:color="auto" w:fill="FFFFFF"/>
                <w:lang w:val="es-419"/>
              </w:rPr>
            </w:pPr>
          </w:p>
          <w:p w14:paraId="375E4D1B" w14:textId="6381CAB7" w:rsidR="00E659DD" w:rsidRPr="000449C4" w:rsidRDefault="000449C4" w:rsidP="00466541">
            <w:pPr>
              <w:spacing w:before="95"/>
              <w:jc w:val="center"/>
              <w:rPr>
                <w:b/>
                <w:sz w:val="24"/>
                <w:szCs w:val="16"/>
              </w:rPr>
            </w:pPr>
            <w:hyperlink r:id="rId15" w:history="1">
              <w:r w:rsidR="00F926EB" w:rsidRPr="000449C4">
                <w:rPr>
                  <w:rStyle w:val="Hyperlink"/>
                  <w:b/>
                  <w:bCs/>
                  <w:sz w:val="24"/>
                  <w:szCs w:val="16"/>
                  <w:lang/>
                </w:rPr>
                <w:t>Regístrate ahora</w:t>
              </w:r>
            </w:hyperlink>
          </w:p>
        </w:tc>
        <w:tc>
          <w:tcPr>
            <w:tcW w:w="2108" w:type="dxa"/>
            <w:shd w:val="clear" w:color="auto" w:fill="FBF9F4"/>
          </w:tcPr>
          <w:p w14:paraId="65C99B68" w14:textId="3EB94B91" w:rsidR="00B07641" w:rsidRPr="000449C4" w:rsidRDefault="00B07641" w:rsidP="00B07641">
            <w:pPr>
              <w:spacing w:before="95"/>
              <w:jc w:val="center"/>
              <w:rPr>
                <w:b/>
                <w:sz w:val="24"/>
                <w:szCs w:val="16"/>
                <w:lang w:val="es-419"/>
              </w:rPr>
            </w:pPr>
            <w:r w:rsidRPr="000449C4">
              <w:rPr>
                <w:b/>
                <w:bCs/>
                <w:sz w:val="24"/>
                <w:szCs w:val="16"/>
                <w:lang/>
              </w:rPr>
              <w:t>14 de septiembre</w:t>
            </w:r>
          </w:p>
          <w:p w14:paraId="17AD62AA" w14:textId="77777777" w:rsidR="00B07641" w:rsidRPr="000449C4" w:rsidRDefault="00B07641" w:rsidP="00B07641">
            <w:pPr>
              <w:shd w:val="clear" w:color="auto" w:fill="FBF9F4"/>
              <w:spacing w:before="95"/>
              <w:jc w:val="center"/>
              <w:rPr>
                <w:color w:val="10253F"/>
                <w:sz w:val="24"/>
                <w:szCs w:val="16"/>
                <w:shd w:val="clear" w:color="auto" w:fill="FFFFFF"/>
                <w:lang w:val="es-419"/>
              </w:rPr>
            </w:pPr>
            <w:r w:rsidRPr="000449C4">
              <w:rPr>
                <w:color w:val="10253F"/>
                <w:sz w:val="24"/>
                <w:szCs w:val="16"/>
                <w:shd w:val="clear" w:color="auto" w:fill="FBF9F4"/>
                <w:lang/>
              </w:rPr>
              <w:t>De 13:00 a 14:00, BST</w:t>
            </w:r>
          </w:p>
          <w:p w14:paraId="71AECB94" w14:textId="77777777" w:rsidR="00B07641" w:rsidRPr="000449C4" w:rsidRDefault="00B07641" w:rsidP="00B07641">
            <w:pPr>
              <w:spacing w:before="95"/>
              <w:jc w:val="center"/>
              <w:rPr>
                <w:color w:val="10253F"/>
                <w:sz w:val="24"/>
                <w:szCs w:val="16"/>
                <w:lang w:val="es-419"/>
              </w:rPr>
            </w:pPr>
            <w:r w:rsidRPr="000449C4">
              <w:rPr>
                <w:color w:val="10253F"/>
                <w:sz w:val="24"/>
                <w:szCs w:val="16"/>
                <w:lang/>
              </w:rPr>
              <w:t>(con sesión de preguntas y respuestas)</w:t>
            </w:r>
          </w:p>
          <w:p w14:paraId="59C4D2F7" w14:textId="77777777" w:rsidR="00B07641" w:rsidRPr="000449C4" w:rsidRDefault="00B07641" w:rsidP="00B07641">
            <w:pPr>
              <w:spacing w:before="95"/>
              <w:jc w:val="center"/>
              <w:rPr>
                <w:b/>
                <w:sz w:val="24"/>
                <w:szCs w:val="16"/>
                <w:shd w:val="clear" w:color="auto" w:fill="FFFFFF"/>
                <w:lang w:val="es-419"/>
              </w:rPr>
            </w:pPr>
          </w:p>
          <w:p w14:paraId="01A7E80A" w14:textId="35FD2962" w:rsidR="00E659DD" w:rsidRPr="000449C4" w:rsidRDefault="000449C4" w:rsidP="00B07641">
            <w:pPr>
              <w:spacing w:before="95"/>
              <w:jc w:val="center"/>
              <w:rPr>
                <w:b/>
                <w:sz w:val="24"/>
                <w:szCs w:val="16"/>
              </w:rPr>
            </w:pPr>
            <w:hyperlink r:id="rId16" w:history="1">
              <w:r w:rsidR="00F926EB" w:rsidRPr="000449C4">
                <w:rPr>
                  <w:rStyle w:val="Hyperlink"/>
                  <w:b/>
                  <w:bCs/>
                  <w:sz w:val="24"/>
                  <w:szCs w:val="16"/>
                  <w:lang/>
                </w:rPr>
                <w:t>Regístrate ahora</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rPr>
        <w:tab/>
      </w:r>
    </w:p>
    <w:p w14:paraId="100C297B" w14:textId="0C1291DD" w:rsidR="006343FB" w:rsidRPr="000449C4" w:rsidRDefault="006343FB" w:rsidP="007B3D44">
      <w:pPr>
        <w:pStyle w:val="BodyText"/>
        <w:spacing w:before="10"/>
        <w:ind w:left="720"/>
        <w:rPr>
          <w:b/>
          <w:szCs w:val="32"/>
          <w:lang w:val="es-419"/>
        </w:rPr>
      </w:pPr>
      <w:r>
        <w:rPr>
          <w:b/>
          <w:bCs/>
          <w:szCs w:val="32"/>
          <w:lang/>
        </w:rPr>
        <w:t xml:space="preserve">Hay vacantes limitadas para las sesiones de formación en directo, por lo que se requiere inscripción previa. </w:t>
      </w:r>
    </w:p>
    <w:p w14:paraId="4DBCA599" w14:textId="6BA4A6E7" w:rsidR="00FF2F0A" w:rsidRPr="000449C4" w:rsidRDefault="00652FF1">
      <w:pPr>
        <w:pStyle w:val="BodyText"/>
        <w:rPr>
          <w:sz w:val="20"/>
          <w:lang w:val="es-419"/>
        </w:rPr>
      </w:pPr>
      <w:r>
        <w:rPr>
          <w:noProof/>
          <w:sz w:val="20"/>
          <w:lang/>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0449C4" w:rsidRDefault="005E614A" w:rsidP="005E614A">
                            <w:pPr>
                              <w:pStyle w:val="Heading2"/>
                              <w:spacing w:before="212"/>
                              <w:rPr>
                                <w:b/>
                                <w:bCs/>
                                <w:color w:val="002677"/>
                                <w:lang w:val="es-419"/>
                              </w:rPr>
                            </w:pPr>
                            <w:r>
                              <w:rPr>
                                <w:color w:val="002677"/>
                                <w:lang/>
                              </w:rPr>
                              <w:t xml:space="preserve">La capacitación del próximo mes se centrará en cómo tratar problemas de salud mental con amigos y familiares. Estate atento a los enlaces de inscripción para participar en sesiones en directo o elige la opción de ver las sesiones grabadas cuando te convenga.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0449C4" w:rsidRDefault="005E614A" w:rsidP="005E614A">
                      <w:pPr>
                        <w:pStyle w:val="Heading2"/>
                        <w:spacing w:before="212"/>
                        <w:rPr>
                          <w:b/>
                          <w:bCs/>
                          <w:color w:val="002677"/>
                          <w:lang w:val="es-419"/>
                        </w:rPr>
                      </w:pPr>
                      <w:r>
                        <w:rPr>
                          <w:color w:val="002677"/>
                          <w:lang/>
                        </w:rPr>
                        <w:t xml:space="preserve">La capacitación del próximo mes se centrará en cómo tratar problemas de salud mental con amigos y familiares. Estate atento a los enlaces de inscripción para participar en sesiones en directo o elige la opción de ver las sesiones grabadas cuando te convenga. </w:t>
                      </w:r>
                    </w:p>
                  </w:txbxContent>
                </v:textbox>
                <w10:wrap anchorx="margin"/>
              </v:rect>
            </w:pict>
          </mc:Fallback>
        </mc:AlternateContent>
      </w:r>
    </w:p>
    <w:p w14:paraId="2F8C64CE" w14:textId="0CCB3B0A" w:rsidR="00FF2F0A" w:rsidRPr="000449C4" w:rsidRDefault="006343FB">
      <w:pPr>
        <w:pStyle w:val="BodyText"/>
        <w:rPr>
          <w:sz w:val="20"/>
          <w:lang w:val="es-419"/>
        </w:rPr>
      </w:pPr>
      <w:r>
        <w:rPr>
          <w:lang/>
        </w:rPr>
        <w:tab/>
      </w:r>
    </w:p>
    <w:p w14:paraId="088826F0" w14:textId="002F987E" w:rsidR="00466541" w:rsidRPr="000449C4" w:rsidRDefault="00466541">
      <w:pPr>
        <w:pStyle w:val="BodyText"/>
        <w:rPr>
          <w:sz w:val="20"/>
          <w:lang w:val="es-419"/>
        </w:rPr>
      </w:pPr>
    </w:p>
    <w:p w14:paraId="4D12F599" w14:textId="2F6AACE5" w:rsidR="00FF2F0A" w:rsidRPr="000449C4" w:rsidRDefault="00FF2F0A">
      <w:pPr>
        <w:pStyle w:val="BodyText"/>
        <w:rPr>
          <w:sz w:val="20"/>
          <w:lang w:val="es-419"/>
        </w:rPr>
      </w:pPr>
    </w:p>
    <w:p w14:paraId="292A6C6A" w14:textId="36D7DA5B" w:rsidR="00E94FD2" w:rsidRPr="000449C4" w:rsidRDefault="00E94FD2">
      <w:pPr>
        <w:pStyle w:val="BodyText"/>
        <w:rPr>
          <w:sz w:val="20"/>
          <w:lang w:val="es-419"/>
        </w:rPr>
      </w:pPr>
    </w:p>
    <w:p w14:paraId="5B8DDEA5" w14:textId="58F3CEC3" w:rsidR="00E94FD2" w:rsidRPr="000449C4" w:rsidRDefault="00E94FD2">
      <w:pPr>
        <w:pStyle w:val="BodyText"/>
        <w:rPr>
          <w:sz w:val="20"/>
          <w:lang w:val="es-419"/>
        </w:rPr>
      </w:pPr>
    </w:p>
    <w:p w14:paraId="6CA34C5C" w14:textId="574AD4AA" w:rsidR="00E94FD2" w:rsidRPr="000449C4" w:rsidRDefault="00E94FD2">
      <w:pPr>
        <w:pStyle w:val="BodyText"/>
        <w:spacing w:before="2"/>
        <w:rPr>
          <w:sz w:val="25"/>
          <w:lang w:val="es-419"/>
        </w:rPr>
      </w:pPr>
    </w:p>
    <w:p w14:paraId="0686841C" w14:textId="25334AF6" w:rsidR="00E94FD2" w:rsidRPr="000449C4" w:rsidRDefault="00E94FD2">
      <w:pPr>
        <w:pStyle w:val="BodyText"/>
        <w:rPr>
          <w:sz w:val="20"/>
          <w:lang w:val="es-419"/>
        </w:rPr>
      </w:pPr>
    </w:p>
    <w:p w14:paraId="7186D599" w14:textId="53A805CF" w:rsidR="00E94FD2" w:rsidRPr="000449C4" w:rsidRDefault="00E94FD2">
      <w:pPr>
        <w:pStyle w:val="BodyText"/>
        <w:rPr>
          <w:sz w:val="22"/>
          <w:lang w:val="es-419"/>
        </w:rPr>
      </w:pPr>
    </w:p>
    <w:p w14:paraId="5CBD4DF5" w14:textId="77777777" w:rsidR="00E94FD2" w:rsidRPr="000449C4" w:rsidRDefault="008E3095">
      <w:pPr>
        <w:spacing w:before="94"/>
        <w:ind w:left="913" w:right="879"/>
        <w:jc w:val="center"/>
        <w:rPr>
          <w:b/>
          <w:sz w:val="24"/>
          <w:lang w:val="es-419"/>
        </w:rPr>
      </w:pPr>
      <w:r>
        <w:rPr>
          <w:b/>
          <w:bCs/>
          <w:color w:val="FFFFFF"/>
          <w:sz w:val="24"/>
          <w:lang/>
        </w:rPr>
        <w:t>Empezar</w:t>
      </w:r>
    </w:p>
    <w:p w14:paraId="6564A81D" w14:textId="77777777" w:rsidR="00E94FD2" w:rsidRPr="000449C4" w:rsidRDefault="00E94FD2">
      <w:pPr>
        <w:pStyle w:val="BodyText"/>
        <w:rPr>
          <w:b/>
          <w:sz w:val="20"/>
          <w:lang w:val="es-419"/>
        </w:rPr>
      </w:pPr>
    </w:p>
    <w:p w14:paraId="619240E4" w14:textId="77777777" w:rsidR="00E94FD2" w:rsidRPr="000449C4" w:rsidRDefault="00E94FD2">
      <w:pPr>
        <w:pStyle w:val="BodyText"/>
        <w:rPr>
          <w:b/>
          <w:sz w:val="20"/>
          <w:lang w:val="es-419"/>
        </w:rPr>
      </w:pPr>
    </w:p>
    <w:p w14:paraId="42D05B4C" w14:textId="77777777" w:rsidR="00E94FD2" w:rsidRPr="000449C4" w:rsidRDefault="00E94FD2">
      <w:pPr>
        <w:pStyle w:val="BodyText"/>
        <w:rPr>
          <w:b/>
          <w:sz w:val="20"/>
          <w:lang w:val="es-419"/>
        </w:rPr>
      </w:pPr>
    </w:p>
    <w:p w14:paraId="4E4B3EBC" w14:textId="77777777" w:rsidR="00E94FD2" w:rsidRPr="000449C4" w:rsidRDefault="00E94FD2">
      <w:pPr>
        <w:pStyle w:val="BodyText"/>
        <w:rPr>
          <w:b/>
          <w:sz w:val="20"/>
          <w:lang w:val="es-419"/>
        </w:rPr>
      </w:pPr>
    </w:p>
    <w:p w14:paraId="0FEF643B" w14:textId="5509453D" w:rsidR="009E14D1" w:rsidRPr="000449C4" w:rsidRDefault="009E14D1" w:rsidP="000449C4">
      <w:pPr>
        <w:spacing w:line="276" w:lineRule="auto"/>
        <w:rPr>
          <w:sz w:val="16"/>
          <w:szCs w:val="16"/>
          <w:lang w:val="es-419"/>
        </w:rPr>
      </w:pPr>
      <w:r>
        <w:rPr>
          <w:sz w:val="16"/>
          <w:szCs w:val="16"/>
          <w:lang/>
        </w:rPr>
        <w:t>Este programa no debe utilizarse para cubrir necesidades de atención de urgencia o emergencia. En caso de emergencia, llama al 911 si estás en Estados Unidos o al número de emergencia local</w:t>
      </w:r>
      <w:r w:rsidR="000449C4">
        <w:rPr>
          <w:sz w:val="16"/>
          <w:szCs w:val="16"/>
          <w:lang w:val="es-419"/>
        </w:rPr>
        <w:t xml:space="preserve"> </w:t>
      </w:r>
      <w:r>
        <w:rPr>
          <w:sz w:val="16"/>
          <w:szCs w:val="16"/>
          <w:lang/>
        </w:rPr>
        <w:t>si estás fuera de Estados Unidos, o dirígete a la sala de emergencias más cercana. Este programa no sustituye la atención de un médico</w:t>
      </w:r>
      <w:r w:rsidR="000449C4">
        <w:rPr>
          <w:sz w:val="16"/>
          <w:szCs w:val="16"/>
          <w:lang w:val="es-419"/>
        </w:rPr>
        <w:t xml:space="preserve"> </w:t>
      </w:r>
      <w:r>
        <w:rPr>
          <w:sz w:val="16"/>
          <w:szCs w:val="16"/>
          <w:lang/>
        </w:rPr>
        <w:t>u otro profesional. Debido a la posibilidad de que haya conflictos de intereses, no se brindará asesoramiento legal sobre cuestiones que puedan implicar acciones legales contra Optum o sus</w:t>
      </w:r>
      <w:r w:rsidR="000449C4">
        <w:rPr>
          <w:sz w:val="16"/>
          <w:szCs w:val="16"/>
          <w:lang w:val="es-419"/>
        </w:rPr>
        <w:t xml:space="preserve"> </w:t>
      </w:r>
      <w:r>
        <w:rPr>
          <w:sz w:val="16"/>
          <w:szCs w:val="16"/>
          <w:lang/>
        </w:rPr>
        <w:t>afiliadas, o cualquier empresa a través de la cual la persona que llama esté recibiendo estos servicios directa o indirectamente (por ejemplo, un empleador o un plan de seguro médico). Este programa y todos sus</w:t>
      </w:r>
      <w:r w:rsidR="000449C4">
        <w:rPr>
          <w:sz w:val="16"/>
          <w:szCs w:val="16"/>
          <w:lang w:val="es-419"/>
        </w:rPr>
        <w:t xml:space="preserve"> </w:t>
      </w:r>
      <w:r>
        <w:rPr>
          <w:sz w:val="16"/>
          <w:szCs w:val="16"/>
          <w:lang/>
        </w:rPr>
        <w:t>elementos, en particular los servicios a familiares menores de 16 años, pueden no estar disponibles en todas las ubicaciones y están sujetos a cambios sin previo</w:t>
      </w:r>
      <w:r w:rsidR="000449C4">
        <w:rPr>
          <w:sz w:val="16"/>
          <w:szCs w:val="16"/>
          <w:lang w:val="es-419"/>
        </w:rPr>
        <w:t xml:space="preserve"> </w:t>
      </w:r>
      <w:r>
        <w:rPr>
          <w:sz w:val="16"/>
          <w:szCs w:val="16"/>
          <w:lang/>
        </w:rPr>
        <w:t>aviso. Los niveles de experiencia o educación de los recursos del Programa de Asistencia al Empleado podrían variar en función de los requisitos contractuales</w:t>
      </w:r>
      <w:r w:rsidR="000449C4">
        <w:rPr>
          <w:sz w:val="16"/>
          <w:szCs w:val="16"/>
          <w:lang w:val="es-419"/>
        </w:rPr>
        <w:t xml:space="preserve"> </w:t>
      </w:r>
      <w:r>
        <w:rPr>
          <w:sz w:val="16"/>
          <w:szCs w:val="16"/>
          <w:lang/>
        </w:rPr>
        <w:t>o de los requisitos normativos de cada país. Pueden aplicarse exclusiones y limitaciones de la cobertura.</w:t>
      </w:r>
    </w:p>
    <w:p w14:paraId="589813F1" w14:textId="77777777" w:rsidR="009E14D1" w:rsidRPr="000449C4" w:rsidRDefault="009E14D1" w:rsidP="009E14D1">
      <w:pPr>
        <w:spacing w:line="276" w:lineRule="auto"/>
        <w:rPr>
          <w:sz w:val="16"/>
          <w:szCs w:val="16"/>
          <w:lang w:val="es-419"/>
        </w:rPr>
      </w:pPr>
    </w:p>
    <w:p w14:paraId="2A76090F" w14:textId="50491E64" w:rsidR="00E94FD2" w:rsidRPr="000449C4" w:rsidRDefault="009E14D1" w:rsidP="000449C4">
      <w:pPr>
        <w:spacing w:line="276" w:lineRule="auto"/>
        <w:rPr>
          <w:sz w:val="16"/>
          <w:szCs w:val="16"/>
          <w:lang w:val="es-419"/>
        </w:rPr>
      </w:pPr>
      <w:r>
        <w:rPr>
          <w:sz w:val="16"/>
          <w:szCs w:val="16"/>
          <w:lang/>
        </w:rPr>
        <w:t>© 2023 Optum, Inc. Todos los derechos reservados. Optum es una marca registrada de Optum, Inc., en EE. UU. y otras jurisdicciones. Todos los demás nombres de marcas o productos</w:t>
      </w:r>
      <w:r w:rsidR="000449C4">
        <w:rPr>
          <w:sz w:val="16"/>
          <w:szCs w:val="16"/>
          <w:lang w:val="es-419"/>
        </w:rPr>
        <w:t xml:space="preserve"> </w:t>
      </w:r>
      <w:r>
        <w:rPr>
          <w:sz w:val="16"/>
          <w:szCs w:val="16"/>
          <w:lang/>
        </w:rPr>
        <w:t>son marcas comerciales o marcas registradas que son propiedad de sus respectivos dueños. Optum es una empresa que ofrece igualdad de oportunidades.</w:t>
      </w:r>
    </w:p>
    <w:sectPr w:rsidR="00E94FD2" w:rsidRPr="000449C4"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449C4"/>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