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Default="00827030" w:rsidP="003D35D7">
                            <w:pPr>
                              <w:spacing w:line="863" w:lineRule="exact"/>
                              <w:rPr>
                                <w:b/>
                                <w:color w:val="002677"/>
                                <w:sz w:val="36"/>
                                <w:szCs w:val="36"/>
                              </w:rPr>
                            </w:pPr>
                            <w:r>
                              <w:rPr>
                                <w:b/>
                                <w:bCs/>
                                <w:color w:val="002677"/>
                                <w:sz w:val="36"/>
                                <w:szCs w:val="36"/>
                                <w:lang w:val="de"/>
                              </w:rPr>
                              <w:t>Mitarbeiterschulung:</w:t>
                            </w:r>
                          </w:p>
                          <w:p w14:paraId="3A12A25E" w14:textId="70816506" w:rsidR="00E94FD2" w:rsidRPr="0063681A" w:rsidRDefault="0063681A" w:rsidP="003D35D7">
                            <w:pPr>
                              <w:spacing w:line="863" w:lineRule="exact"/>
                              <w:rPr>
                                <w:b/>
                                <w:sz w:val="56"/>
                                <w:szCs w:val="56"/>
                              </w:rPr>
                            </w:pPr>
                            <w:r>
                              <w:rPr>
                                <w:b/>
                                <w:bCs/>
                                <w:color w:val="002677"/>
                                <w:sz w:val="56"/>
                                <w:szCs w:val="56"/>
                                <w:lang w:val="de"/>
                              </w:rPr>
                              <w:t>Suizidprävention</w:t>
                            </w:r>
                            <w:r>
                              <w:rPr>
                                <w:color w:val="002677"/>
                                <w:sz w:val="56"/>
                                <w:szCs w:val="56"/>
                                <w:lang w:val="de"/>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Default="00827030" w:rsidP="003D35D7">
                      <w:pPr>
                        <w:spacing w:line="863" w:lineRule="exact"/>
                        <w:rPr>
                          <w:b/>
                          <w:color w:val="002677"/>
                          <w:sz w:val="36"/>
                          <w:szCs w:val="36"/>
                        </w:rPr>
                        <w:bidi w:val="0"/>
                      </w:pPr>
                      <w:r>
                        <w:rPr>
                          <w:color w:val="002677"/>
                          <w:sz w:val="36"/>
                          <w:szCs w:val="36"/>
                          <w:lang w:val="de"/>
                          <w:b w:val="1"/>
                          <w:bCs w:val="1"/>
                          <w:i w:val="0"/>
                          <w:iCs w:val="0"/>
                          <w:u w:val="none"/>
                          <w:vertAlign w:val="baseline"/>
                          <w:rtl w:val="0"/>
                        </w:rPr>
                        <w:t xml:space="preserve">Mitarbeiterschulung:</w:t>
                      </w:r>
                    </w:p>
                    <w:p w14:paraId="3A12A25E" w14:textId="70816506" w:rsidR="00E94FD2" w:rsidRPr="0063681A" w:rsidRDefault="0063681A" w:rsidP="003D35D7">
                      <w:pPr>
                        <w:spacing w:line="863" w:lineRule="exact"/>
                        <w:rPr>
                          <w:b/>
                          <w:sz w:val="56"/>
                          <w:szCs w:val="56"/>
                        </w:rPr>
                        <w:bidi w:val="0"/>
                      </w:pPr>
                      <w:r>
                        <w:rPr>
                          <w:color w:val="002677"/>
                          <w:sz w:val="56"/>
                          <w:szCs w:val="56"/>
                          <w:lang w:val="de"/>
                          <w:b w:val="1"/>
                          <w:bCs w:val="1"/>
                          <w:i w:val="0"/>
                          <w:iCs w:val="0"/>
                          <w:u w:val="none"/>
                          <w:vertAlign w:val="baseline"/>
                          <w:rtl w:val="0"/>
                        </w:rPr>
                        <w:t xml:space="preserve">Suizidprävention</w:t>
                      </w:r>
                      <w:r>
                        <w:rPr>
                          <w:color w:val="002677"/>
                          <w:sz w:val="56"/>
                          <w:szCs w:val="56"/>
                          <w:lang w:val="de"/>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rPr>
          <w:b/>
          <w:color w:val="002677"/>
          <w:sz w:val="34"/>
          <w:szCs w:val="22"/>
        </w:rPr>
      </w:pPr>
      <w:r>
        <w:rPr>
          <w:b/>
          <w:bCs/>
          <w:color w:val="002677"/>
          <w:sz w:val="34"/>
          <w:szCs w:val="22"/>
          <w:lang w:val="de"/>
        </w:rPr>
        <w:t>Schulungsangebot für September</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spacing w:before="0" w:beforeAutospacing="0" w:after="0" w:afterAutospacing="0"/>
        <w:rPr>
          <w:sz w:val="22"/>
          <w:szCs w:val="22"/>
        </w:rPr>
      </w:pPr>
      <w:r>
        <w:rPr>
          <w:rFonts w:ascii="Arial" w:hAnsi="Arial"/>
          <w:b/>
          <w:bCs/>
          <w:sz w:val="22"/>
          <w:szCs w:val="22"/>
          <w:lang w:val="de"/>
        </w:rPr>
        <w:t>Suizidprävention</w:t>
      </w:r>
      <w:r>
        <w:rPr>
          <w:sz w:val="22"/>
          <w:szCs w:val="22"/>
          <w:lang w:val="de"/>
        </w:rPr>
        <w:t xml:space="preserve"> </w:t>
      </w:r>
    </w:p>
    <w:p w14:paraId="57F210F0" w14:textId="3BDF1A70" w:rsidR="00291823" w:rsidRPr="00800E15" w:rsidRDefault="00291823" w:rsidP="00291823">
      <w:pPr>
        <w:pStyle w:val="NormalWeb"/>
        <w:spacing w:before="0" w:beforeAutospacing="0" w:after="0" w:afterAutospacing="0"/>
        <w:rPr>
          <w:rFonts w:ascii="Arial" w:hAnsi="Arial" w:cs="Arial"/>
          <w:color w:val="000000"/>
          <w:sz w:val="22"/>
          <w:szCs w:val="22"/>
          <w:lang w:val="de"/>
        </w:rPr>
      </w:pPr>
      <w:r>
        <w:rPr>
          <w:rFonts w:ascii="Arial" w:hAnsi="Arial" w:cs="Arial"/>
          <w:color w:val="000000"/>
          <w:sz w:val="22"/>
          <w:szCs w:val="22"/>
          <w:lang w:val="de"/>
        </w:rPr>
        <w:t>Nach neuesten Schätzungen der WHO ist Selbstmord nach wie vor eine der häufigsten Todesursachen weltweit, weshalb Suizidprävention ernst genommen werden muss. Dieses Schulungsprogramm schärft das Bewusstsein für die Risikofaktoren von Selbstmord und zeigt auf, wie man eingreifen kann, wenn man glaubt, dass jemand gefährdet ist.</w:t>
      </w:r>
    </w:p>
    <w:p w14:paraId="7C80A3B8" w14:textId="77777777" w:rsidR="00291823" w:rsidRPr="00800E15" w:rsidRDefault="00291823" w:rsidP="00291823">
      <w:pPr>
        <w:widowControl/>
        <w:autoSpaceDE/>
        <w:autoSpaceDN/>
        <w:rPr>
          <w:rFonts w:eastAsia="Times New Roman"/>
          <w:lang w:val="de"/>
        </w:rPr>
      </w:pPr>
      <w:r>
        <w:rPr>
          <w:rFonts w:eastAsia="Times New Roman"/>
          <w:lang w:val="de"/>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lang w:val="de"/>
        </w:rPr>
        <w:t>Schulungsinhalte:</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de"/>
        </w:rPr>
        <w:t>Für Suizid-Warnzeichen sensibilisieren</w:t>
      </w:r>
    </w:p>
    <w:p w14:paraId="4603DFD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de"/>
        </w:rPr>
        <w:t>Ressourcen für sich selbst und andere identifizieren</w:t>
      </w:r>
    </w:p>
    <w:p w14:paraId="1DAF935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de"/>
        </w:rPr>
        <w:t>Fakten identifizieren und Mythen über Selbstmord zerstreuen</w:t>
      </w:r>
    </w:p>
    <w:p w14:paraId="73B49F69"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de"/>
        </w:rPr>
        <w:t>Sensibilisierung dafür, wie sich Selbstmord auf Lesben, Schwule, Bisexuelle und Transgender (LGBT) auswirkt</w:t>
      </w:r>
    </w:p>
    <w:p w14:paraId="7354766D"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de"/>
        </w:rPr>
        <w:t>Besprechen, wie sich Depressionen, Angstzustände sowie Substanz- und Alkoholmissbrauch auf das Selbstmordrisiko auswirken</w:t>
      </w:r>
    </w:p>
    <w:p w14:paraId="0A503A66"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lang w:val="de"/>
        </w:rPr>
        <w:t>Besprechen, wie das QPR-Modell (Frage, Überzeugen, Verweisen) genutzt werden kann, um bei jemandem zu intervenieren, der von Selbstmord bedroht ist.</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75075C68" w14:textId="77777777" w:rsidR="00F926EB" w:rsidRDefault="00F926EB" w:rsidP="009A6435">
      <w:pPr>
        <w:pStyle w:val="BodyText"/>
        <w:ind w:right="600"/>
        <w:jc w:val="center"/>
        <w:rPr>
          <w:szCs w:val="22"/>
        </w:rPr>
      </w:pPr>
    </w:p>
    <w:p w14:paraId="247D9F4D" w14:textId="77777777" w:rsidR="00F926EB" w:rsidRDefault="00F926EB"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6D195E" w:rsidRDefault="00527E9F" w:rsidP="009A6435">
      <w:pPr>
        <w:pStyle w:val="BodyText"/>
        <w:ind w:right="600"/>
        <w:jc w:val="center"/>
        <w:rPr>
          <w:sz w:val="20"/>
        </w:rPr>
      </w:pPr>
      <w:r>
        <w:rPr>
          <w:szCs w:val="22"/>
          <w:lang w:val="de"/>
        </w:rPr>
        <w:t>Melden Sie sich für eine 1-stündige Live-Schulung an, oder nutzen Sie die On-Demand-Option, um sich die Schulung anzusehen, wann immer es Ihnen passt. Die Schulungsoptionen sind auf Englisch und weltweit verfügbar.</w:t>
      </w: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769"/>
        <w:gridCol w:w="2096"/>
        <w:gridCol w:w="2096"/>
        <w:gridCol w:w="2096"/>
        <w:gridCol w:w="2008"/>
      </w:tblGrid>
      <w:tr w:rsidR="00291823" w:rsidRPr="00466541" w14:paraId="37C0D7FB" w14:textId="3377453C" w:rsidTr="00367188">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de"/>
              </w:rPr>
              <w:t>Aufgezeichnete Sitzungen</w:t>
            </w:r>
          </w:p>
          <w:p w14:paraId="36AD01BC" w14:textId="1DCC1659" w:rsidR="00E659DD" w:rsidRPr="003E7D03" w:rsidRDefault="00E659DD" w:rsidP="00466541">
            <w:pPr>
              <w:spacing w:before="95"/>
              <w:jc w:val="center"/>
              <w:rPr>
                <w:color w:val="10253F"/>
                <w:sz w:val="20"/>
                <w:szCs w:val="20"/>
              </w:rPr>
            </w:pPr>
            <w:r>
              <w:rPr>
                <w:color w:val="10253F"/>
                <w:sz w:val="20"/>
                <w:szCs w:val="20"/>
                <w:lang w:val="de"/>
              </w:rPr>
              <w:t>On-Demand</w:t>
            </w:r>
          </w:p>
          <w:p w14:paraId="39821871" w14:textId="22EC5DA1" w:rsidR="00E659DD" w:rsidRPr="003E7D03" w:rsidRDefault="00E659DD" w:rsidP="00466541">
            <w:pPr>
              <w:spacing w:before="95"/>
              <w:jc w:val="center"/>
              <w:rPr>
                <w:color w:val="10253F"/>
                <w:sz w:val="20"/>
                <w:szCs w:val="20"/>
              </w:rPr>
            </w:pPr>
            <w:r>
              <w:rPr>
                <w:color w:val="10253F"/>
                <w:sz w:val="20"/>
                <w:szCs w:val="20"/>
                <w:lang w:val="de"/>
              </w:rPr>
              <w:t>(keine Fragen und Antworten)</w:t>
            </w:r>
          </w:p>
          <w:p w14:paraId="1E66A1EF" w14:textId="625F099D" w:rsidR="00E659DD" w:rsidRPr="003E7D03" w:rsidRDefault="00E659DD" w:rsidP="00466541">
            <w:pPr>
              <w:spacing w:before="95"/>
              <w:jc w:val="center"/>
              <w:rPr>
                <w:b/>
                <w:sz w:val="28"/>
                <w:szCs w:val="18"/>
              </w:rPr>
            </w:pPr>
          </w:p>
          <w:p w14:paraId="42E72E22" w14:textId="2E15B05D" w:rsidR="008406BB" w:rsidRDefault="00800E15" w:rsidP="00466541">
            <w:pPr>
              <w:spacing w:before="95"/>
              <w:jc w:val="center"/>
              <w:rPr>
                <w:b/>
                <w:bCs/>
                <w:sz w:val="28"/>
                <w:szCs w:val="28"/>
              </w:rPr>
            </w:pPr>
            <w:hyperlink r:id="rId11" w:history="1">
              <w:r w:rsidR="00F926EB">
                <w:rPr>
                  <w:rStyle w:val="Hyperlink"/>
                  <w:b/>
                  <w:bCs/>
                  <w:sz w:val="28"/>
                  <w:szCs w:val="28"/>
                  <w:lang w:val="de"/>
                </w:rPr>
                <w:t>Hier ansehen</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de"/>
              </w:rPr>
              <w:t>Sie haben wenig Zeit?</w:t>
            </w:r>
          </w:p>
          <w:p w14:paraId="06167B9B" w14:textId="6E6BEB5F" w:rsidR="00E659DD" w:rsidRPr="003E7D03" w:rsidRDefault="00E659DD" w:rsidP="00466541">
            <w:pPr>
              <w:spacing w:before="95"/>
              <w:jc w:val="center"/>
              <w:rPr>
                <w:b/>
                <w:sz w:val="28"/>
                <w:szCs w:val="18"/>
              </w:rPr>
            </w:pPr>
            <w:r>
              <w:rPr>
                <w:b/>
                <w:bCs/>
                <w:color w:val="000000" w:themeColor="text1"/>
                <w:sz w:val="28"/>
                <w:szCs w:val="18"/>
                <w:lang w:val="de"/>
              </w:rPr>
              <w:t xml:space="preserve">Die 10-minütige Zusammenfassung finden Sie </w:t>
            </w:r>
            <w:hyperlink r:id="rId12" w:history="1">
              <w:r>
                <w:rPr>
                  <w:rStyle w:val="Hyperlink"/>
                  <w:b/>
                  <w:bCs/>
                  <w:sz w:val="28"/>
                  <w:szCs w:val="28"/>
                  <w:lang w:val="de"/>
                </w:rPr>
                <w:t>hier</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145B049F" w:rsidR="00E659DD" w:rsidRPr="00E05563" w:rsidRDefault="00E659DD" w:rsidP="00466541">
            <w:pPr>
              <w:spacing w:before="95"/>
              <w:jc w:val="center"/>
              <w:rPr>
                <w:b/>
                <w:sz w:val="28"/>
                <w:szCs w:val="18"/>
              </w:rPr>
            </w:pPr>
            <w:r>
              <w:rPr>
                <w:b/>
                <w:bCs/>
                <w:sz w:val="28"/>
                <w:szCs w:val="18"/>
                <w:lang w:val="de"/>
              </w:rPr>
              <w:t>11. September</w:t>
            </w:r>
          </w:p>
          <w:p w14:paraId="07F1C647" w14:textId="0C96532A" w:rsidR="00E659DD" w:rsidRPr="003E7D03" w:rsidRDefault="00E659DD" w:rsidP="00466541">
            <w:pPr>
              <w:spacing w:before="95"/>
              <w:jc w:val="center"/>
              <w:rPr>
                <w:color w:val="10253F"/>
                <w:sz w:val="20"/>
                <w:szCs w:val="20"/>
              </w:rPr>
            </w:pPr>
            <w:r>
              <w:rPr>
                <w:color w:val="10253F"/>
                <w:sz w:val="20"/>
                <w:szCs w:val="20"/>
                <w:lang w:val="de"/>
              </w:rPr>
              <w:t>07:00 bis 08:00 Uhr BST</w:t>
            </w:r>
          </w:p>
          <w:p w14:paraId="28F4B4C1" w14:textId="1ECFC24E" w:rsidR="00E659DD" w:rsidRPr="003E7D03" w:rsidRDefault="00E659DD" w:rsidP="00466541">
            <w:pPr>
              <w:spacing w:before="95"/>
              <w:jc w:val="center"/>
              <w:rPr>
                <w:color w:val="10253F"/>
                <w:sz w:val="20"/>
                <w:szCs w:val="20"/>
              </w:rPr>
            </w:pPr>
            <w:r>
              <w:rPr>
                <w:color w:val="10253F"/>
                <w:sz w:val="20"/>
                <w:szCs w:val="20"/>
                <w:lang w:val="de"/>
              </w:rPr>
              <w:t>(mit Fragen und Antworten)</w:t>
            </w:r>
          </w:p>
          <w:p w14:paraId="0F9E6105" w14:textId="77777777" w:rsidR="00E659DD" w:rsidRPr="003E7D03" w:rsidRDefault="00E659DD" w:rsidP="00466541">
            <w:pPr>
              <w:spacing w:before="95"/>
              <w:jc w:val="center"/>
              <w:rPr>
                <w:b/>
                <w:sz w:val="28"/>
                <w:szCs w:val="18"/>
              </w:rPr>
            </w:pPr>
          </w:p>
          <w:p w14:paraId="7DA6D680" w14:textId="429E77B2" w:rsidR="00E659DD" w:rsidRPr="003E7D03" w:rsidRDefault="00800E15" w:rsidP="00466541">
            <w:pPr>
              <w:spacing w:before="95"/>
              <w:jc w:val="center"/>
              <w:rPr>
                <w:b/>
                <w:sz w:val="28"/>
                <w:szCs w:val="18"/>
              </w:rPr>
            </w:pPr>
            <w:hyperlink r:id="rId13" w:history="1">
              <w:r w:rsidR="00F926EB">
                <w:rPr>
                  <w:rStyle w:val="Hyperlink"/>
                  <w:b/>
                  <w:bCs/>
                  <w:sz w:val="28"/>
                  <w:szCs w:val="18"/>
                  <w:lang w:val="de"/>
                </w:rPr>
                <w:t>Jetzt anmelden</w:t>
              </w:r>
            </w:hyperlink>
          </w:p>
        </w:tc>
        <w:tc>
          <w:tcPr>
            <w:tcW w:w="2221" w:type="dxa"/>
            <w:shd w:val="clear" w:color="auto" w:fill="FBF9F4"/>
          </w:tcPr>
          <w:p w14:paraId="5E742108" w14:textId="17CD062C" w:rsidR="00E659DD" w:rsidRPr="0066426F" w:rsidRDefault="00E659DD" w:rsidP="00AF2BA3">
            <w:pPr>
              <w:spacing w:before="95"/>
              <w:jc w:val="center"/>
              <w:rPr>
                <w:b/>
                <w:sz w:val="28"/>
                <w:szCs w:val="18"/>
              </w:rPr>
            </w:pPr>
            <w:r>
              <w:rPr>
                <w:b/>
                <w:bCs/>
                <w:sz w:val="28"/>
                <w:szCs w:val="18"/>
                <w:lang w:val="de"/>
              </w:rPr>
              <w:t>11. September</w:t>
            </w:r>
          </w:p>
          <w:p w14:paraId="7065DE9B" w14:textId="79958B95"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19:00 bis 20:00 Uhr BST</w:t>
            </w:r>
          </w:p>
          <w:p w14:paraId="720960DD" w14:textId="77777777" w:rsidR="00E659DD" w:rsidRPr="003E7D03" w:rsidRDefault="00E659DD" w:rsidP="00A5499F">
            <w:pPr>
              <w:spacing w:before="95"/>
              <w:jc w:val="center"/>
              <w:rPr>
                <w:color w:val="10253F"/>
                <w:sz w:val="20"/>
                <w:szCs w:val="20"/>
              </w:rPr>
            </w:pPr>
            <w:r>
              <w:rPr>
                <w:color w:val="10253F"/>
                <w:sz w:val="20"/>
                <w:szCs w:val="20"/>
                <w:lang w:val="de"/>
              </w:rPr>
              <w:t>(mit Fragen und Antworten)</w:t>
            </w:r>
          </w:p>
          <w:p w14:paraId="2EF0B467" w14:textId="77777777" w:rsidR="00E659DD" w:rsidRPr="003E7D03" w:rsidRDefault="00E659DD" w:rsidP="00466541">
            <w:pPr>
              <w:spacing w:before="95"/>
              <w:jc w:val="center"/>
              <w:rPr>
                <w:b/>
                <w:sz w:val="28"/>
                <w:szCs w:val="18"/>
                <w:shd w:val="clear" w:color="auto" w:fill="FFFFFF"/>
              </w:rPr>
            </w:pPr>
          </w:p>
          <w:p w14:paraId="047FD6C1" w14:textId="4436A32F" w:rsidR="00E659DD" w:rsidRPr="003E7D03" w:rsidRDefault="00800E15" w:rsidP="00466541">
            <w:pPr>
              <w:spacing w:before="95"/>
              <w:jc w:val="center"/>
              <w:rPr>
                <w:b/>
                <w:sz w:val="28"/>
                <w:szCs w:val="18"/>
              </w:rPr>
            </w:pPr>
            <w:hyperlink r:id="rId14" w:history="1">
              <w:r w:rsidR="00F926EB">
                <w:rPr>
                  <w:rStyle w:val="Hyperlink"/>
                  <w:b/>
                  <w:bCs/>
                  <w:sz w:val="28"/>
                  <w:szCs w:val="18"/>
                  <w:lang w:val="de"/>
                </w:rPr>
                <w:t>Jetzt anmelden</w:t>
              </w:r>
            </w:hyperlink>
          </w:p>
        </w:tc>
        <w:tc>
          <w:tcPr>
            <w:tcW w:w="2221" w:type="dxa"/>
            <w:shd w:val="clear" w:color="auto" w:fill="FBF9F4"/>
          </w:tcPr>
          <w:p w14:paraId="28241B35" w14:textId="78CFC122" w:rsidR="00E659DD" w:rsidRPr="0066426F" w:rsidRDefault="00B07641" w:rsidP="00AF2BA3">
            <w:pPr>
              <w:spacing w:before="95"/>
              <w:jc w:val="center"/>
              <w:rPr>
                <w:b/>
                <w:sz w:val="28"/>
                <w:szCs w:val="18"/>
              </w:rPr>
            </w:pPr>
            <w:r>
              <w:rPr>
                <w:b/>
                <w:bCs/>
                <w:sz w:val="28"/>
                <w:szCs w:val="18"/>
                <w:lang w:val="de"/>
              </w:rPr>
              <w:t>13. September</w:t>
            </w:r>
          </w:p>
          <w:p w14:paraId="295026FD" w14:textId="69B8E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17:00 bis 18:00 Uhr BST</w:t>
            </w:r>
          </w:p>
          <w:p w14:paraId="5C5B71C9" w14:textId="77777777" w:rsidR="00E659DD" w:rsidRPr="003E7D03" w:rsidRDefault="00E659DD" w:rsidP="00A5499F">
            <w:pPr>
              <w:spacing w:before="95"/>
              <w:jc w:val="center"/>
              <w:rPr>
                <w:color w:val="10253F"/>
                <w:sz w:val="20"/>
                <w:szCs w:val="20"/>
              </w:rPr>
            </w:pPr>
            <w:r>
              <w:rPr>
                <w:color w:val="10253F"/>
                <w:sz w:val="20"/>
                <w:szCs w:val="20"/>
                <w:lang w:val="de"/>
              </w:rPr>
              <w:t>(mit Fragen und Antworten)</w:t>
            </w:r>
          </w:p>
          <w:p w14:paraId="7AC4E437" w14:textId="77777777" w:rsidR="00E659DD" w:rsidRPr="003E7D03" w:rsidRDefault="00E659DD" w:rsidP="00466541">
            <w:pPr>
              <w:spacing w:before="95"/>
              <w:jc w:val="center"/>
              <w:rPr>
                <w:b/>
                <w:sz w:val="28"/>
                <w:szCs w:val="18"/>
                <w:shd w:val="clear" w:color="auto" w:fill="FFFFFF"/>
              </w:rPr>
            </w:pPr>
          </w:p>
          <w:p w14:paraId="375E4D1B" w14:textId="6381CAB7" w:rsidR="00E659DD" w:rsidRPr="003E7D03" w:rsidRDefault="00800E15" w:rsidP="00466541">
            <w:pPr>
              <w:spacing w:before="95"/>
              <w:jc w:val="center"/>
              <w:rPr>
                <w:b/>
                <w:sz w:val="28"/>
                <w:szCs w:val="18"/>
              </w:rPr>
            </w:pPr>
            <w:hyperlink r:id="rId15" w:history="1">
              <w:r w:rsidR="00F926EB">
                <w:rPr>
                  <w:rStyle w:val="Hyperlink"/>
                  <w:b/>
                  <w:bCs/>
                  <w:sz w:val="28"/>
                  <w:szCs w:val="18"/>
                  <w:lang w:val="de"/>
                </w:rPr>
                <w:t>Jetzt anmelden</w:t>
              </w:r>
            </w:hyperlink>
          </w:p>
        </w:tc>
        <w:tc>
          <w:tcPr>
            <w:tcW w:w="2108" w:type="dxa"/>
            <w:shd w:val="clear" w:color="auto" w:fill="FBF9F4"/>
          </w:tcPr>
          <w:p w14:paraId="65C99B68" w14:textId="3EB94B91" w:rsidR="00B07641" w:rsidRPr="0066426F" w:rsidRDefault="00B07641" w:rsidP="00B07641">
            <w:pPr>
              <w:spacing w:before="95"/>
              <w:jc w:val="center"/>
              <w:rPr>
                <w:b/>
                <w:sz w:val="28"/>
                <w:szCs w:val="18"/>
              </w:rPr>
            </w:pPr>
            <w:r>
              <w:rPr>
                <w:b/>
                <w:bCs/>
                <w:sz w:val="28"/>
                <w:szCs w:val="18"/>
                <w:lang w:val="de"/>
              </w:rPr>
              <w:t>14. September</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13:00 bis 14:00 Uhr BST</w:t>
            </w:r>
          </w:p>
          <w:p w14:paraId="71AECB94" w14:textId="77777777" w:rsidR="00B07641" w:rsidRPr="003E7D03" w:rsidRDefault="00B07641" w:rsidP="00B07641">
            <w:pPr>
              <w:spacing w:before="95"/>
              <w:jc w:val="center"/>
              <w:rPr>
                <w:color w:val="10253F"/>
                <w:sz w:val="20"/>
                <w:szCs w:val="20"/>
              </w:rPr>
            </w:pPr>
            <w:r>
              <w:rPr>
                <w:color w:val="10253F"/>
                <w:sz w:val="20"/>
                <w:szCs w:val="20"/>
                <w:lang w:val="de"/>
              </w:rPr>
              <w:t>(mit Fragen und Antworten)</w:t>
            </w:r>
          </w:p>
          <w:p w14:paraId="59C4D2F7" w14:textId="77777777" w:rsidR="00B07641" w:rsidRPr="003E7D03" w:rsidRDefault="00B07641" w:rsidP="00B07641">
            <w:pPr>
              <w:spacing w:before="95"/>
              <w:jc w:val="center"/>
              <w:rPr>
                <w:b/>
                <w:sz w:val="28"/>
                <w:szCs w:val="18"/>
                <w:shd w:val="clear" w:color="auto" w:fill="FFFFFF"/>
              </w:rPr>
            </w:pPr>
          </w:p>
          <w:p w14:paraId="01A7E80A" w14:textId="35FD2962" w:rsidR="00E659DD" w:rsidRDefault="00800E15" w:rsidP="00B07641">
            <w:pPr>
              <w:spacing w:before="95"/>
              <w:jc w:val="center"/>
              <w:rPr>
                <w:b/>
                <w:sz w:val="28"/>
                <w:szCs w:val="18"/>
              </w:rPr>
            </w:pPr>
            <w:hyperlink r:id="rId16" w:history="1">
              <w:r w:rsidR="00F926EB">
                <w:rPr>
                  <w:rStyle w:val="Hyperlink"/>
                  <w:b/>
                  <w:bCs/>
                  <w:sz w:val="28"/>
                  <w:szCs w:val="18"/>
                  <w:lang w:val="de"/>
                </w:rPr>
                <w:t>Jetzt anmelden</w:t>
              </w:r>
            </w:hyperlink>
          </w:p>
        </w:tc>
      </w:tr>
    </w:tbl>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de"/>
        </w:rPr>
        <w:tab/>
      </w:r>
    </w:p>
    <w:p w14:paraId="100C297B" w14:textId="0C1291DD" w:rsidR="006343FB" w:rsidRPr="00800E15" w:rsidRDefault="006343FB" w:rsidP="007B3D44">
      <w:pPr>
        <w:pStyle w:val="BodyText"/>
        <w:spacing w:before="10"/>
        <w:ind w:left="720"/>
        <w:rPr>
          <w:b/>
          <w:szCs w:val="32"/>
          <w:lang w:val="de"/>
        </w:rPr>
      </w:pPr>
      <w:r>
        <w:rPr>
          <w:b/>
          <w:bCs/>
          <w:szCs w:val="32"/>
          <w:lang w:val="de"/>
        </w:rPr>
        <w:t xml:space="preserve">Die Live-Schulungen haben eine begrenzte Teilnehmerzahl. Anmeldung erforderlich. </w:t>
      </w:r>
    </w:p>
    <w:p w14:paraId="4DBCA599" w14:textId="6BA4A6E7" w:rsidR="00FF2F0A" w:rsidRPr="00800E15" w:rsidRDefault="00652FF1">
      <w:pPr>
        <w:pStyle w:val="BodyText"/>
        <w:rPr>
          <w:sz w:val="20"/>
          <w:lang w:val="de"/>
        </w:rPr>
      </w:pPr>
      <w:r>
        <w:rPr>
          <w:noProof/>
          <w:sz w:val="20"/>
          <w:lang w:val="de"/>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800E15" w:rsidRDefault="005E614A" w:rsidP="005E614A">
                            <w:pPr>
                              <w:pStyle w:val="Heading2"/>
                              <w:spacing w:before="212"/>
                              <w:rPr>
                                <w:b/>
                                <w:bCs/>
                                <w:color w:val="002677"/>
                                <w:lang w:val="de"/>
                              </w:rPr>
                            </w:pPr>
                            <w:r>
                              <w:rPr>
                                <w:color w:val="002677"/>
                                <w:lang w:val="de"/>
                              </w:rPr>
                              <w:t xml:space="preserve">Die Schulung im nächsten Monat wird sich darauf konzentrieren, wie man bei psychischen Erkrankungen Freunde und Familie unterstützen kann. Achten Sie auf die Links für die Anmeldung zur Live-Schulung oder sehen Sie sich die Aufzeichnung der Schulung zu einem passenden Zeitpunkt 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800E15" w:rsidRDefault="005E614A" w:rsidP="005E614A">
                      <w:pPr>
                        <w:pStyle w:val="Heading2"/>
                        <w:spacing w:before="212"/>
                        <w:rPr>
                          <w:b/>
                          <w:bCs/>
                          <w:color w:val="002677"/>
                          <w:lang w:val="de"/>
                        </w:rPr>
                      </w:pPr>
                      <w:r>
                        <w:rPr>
                          <w:color w:val="002677"/>
                          <w:lang w:val="de"/>
                        </w:rPr>
                        <w:t xml:space="preserve">Die Schulung im nächsten Monat wird sich darauf konzentrieren, wie man bei psychischen Erkrankungen Freunde und Familie unterstützen kann. Achten Sie auf die Links für die Anmeldung zur Live-Schulung oder sehen Sie sich die Aufzeichnung der Schulung zu einem passenden Zeitpunkt an. </w:t>
                      </w:r>
                    </w:p>
                  </w:txbxContent>
                </v:textbox>
                <w10:wrap anchorx="margin"/>
              </v:rect>
            </w:pict>
          </mc:Fallback>
        </mc:AlternateContent>
      </w:r>
    </w:p>
    <w:p w14:paraId="2F8C64CE" w14:textId="0CCB3B0A" w:rsidR="00FF2F0A" w:rsidRPr="00800E15" w:rsidRDefault="006343FB">
      <w:pPr>
        <w:pStyle w:val="BodyText"/>
        <w:rPr>
          <w:sz w:val="20"/>
          <w:lang w:val="de"/>
        </w:rPr>
      </w:pPr>
      <w:r>
        <w:rPr>
          <w:lang w:val="de"/>
        </w:rPr>
        <w:tab/>
      </w:r>
    </w:p>
    <w:p w14:paraId="088826F0" w14:textId="002F987E" w:rsidR="00466541" w:rsidRPr="00800E15" w:rsidRDefault="00466541">
      <w:pPr>
        <w:pStyle w:val="BodyText"/>
        <w:rPr>
          <w:sz w:val="20"/>
          <w:lang w:val="de"/>
        </w:rPr>
      </w:pPr>
    </w:p>
    <w:p w14:paraId="4D12F599" w14:textId="2F6AACE5" w:rsidR="00FF2F0A" w:rsidRPr="00800E15" w:rsidRDefault="00FF2F0A">
      <w:pPr>
        <w:pStyle w:val="BodyText"/>
        <w:rPr>
          <w:sz w:val="20"/>
          <w:lang w:val="de"/>
        </w:rPr>
      </w:pPr>
    </w:p>
    <w:p w14:paraId="292A6C6A" w14:textId="36D7DA5B" w:rsidR="00E94FD2" w:rsidRPr="00800E15" w:rsidRDefault="00E94FD2">
      <w:pPr>
        <w:pStyle w:val="BodyText"/>
        <w:rPr>
          <w:sz w:val="20"/>
          <w:lang w:val="de"/>
        </w:rPr>
      </w:pPr>
    </w:p>
    <w:p w14:paraId="5B8DDEA5" w14:textId="58F3CEC3" w:rsidR="00E94FD2" w:rsidRPr="00800E15" w:rsidRDefault="00E94FD2">
      <w:pPr>
        <w:pStyle w:val="BodyText"/>
        <w:rPr>
          <w:sz w:val="20"/>
          <w:lang w:val="de"/>
        </w:rPr>
      </w:pPr>
    </w:p>
    <w:p w14:paraId="6CA34C5C" w14:textId="574AD4AA" w:rsidR="00E94FD2" w:rsidRPr="00800E15" w:rsidRDefault="00E94FD2">
      <w:pPr>
        <w:pStyle w:val="BodyText"/>
        <w:spacing w:before="2"/>
        <w:rPr>
          <w:sz w:val="25"/>
          <w:lang w:val="de"/>
        </w:rPr>
      </w:pPr>
    </w:p>
    <w:p w14:paraId="0686841C" w14:textId="25334AF6" w:rsidR="00E94FD2" w:rsidRPr="00800E15" w:rsidRDefault="00E94FD2">
      <w:pPr>
        <w:pStyle w:val="BodyText"/>
        <w:rPr>
          <w:sz w:val="20"/>
          <w:lang w:val="de"/>
        </w:rPr>
      </w:pPr>
    </w:p>
    <w:p w14:paraId="7186D599" w14:textId="53A805CF" w:rsidR="00E94FD2" w:rsidRPr="00800E15" w:rsidRDefault="00E94FD2">
      <w:pPr>
        <w:pStyle w:val="BodyText"/>
        <w:rPr>
          <w:sz w:val="22"/>
          <w:lang w:val="de"/>
        </w:rPr>
      </w:pPr>
    </w:p>
    <w:p w14:paraId="5CBD4DF5" w14:textId="77777777" w:rsidR="00E94FD2" w:rsidRPr="00800E15" w:rsidRDefault="008E3095">
      <w:pPr>
        <w:spacing w:before="94"/>
        <w:ind w:left="913" w:right="879"/>
        <w:jc w:val="center"/>
        <w:rPr>
          <w:b/>
          <w:sz w:val="24"/>
          <w:lang w:val="de"/>
        </w:rPr>
      </w:pPr>
      <w:r>
        <w:rPr>
          <w:b/>
          <w:bCs/>
          <w:color w:val="FFFFFF"/>
          <w:sz w:val="24"/>
          <w:lang w:val="de"/>
        </w:rPr>
        <w:t>Los geht’s</w:t>
      </w:r>
    </w:p>
    <w:p w14:paraId="6564A81D" w14:textId="77777777" w:rsidR="00E94FD2" w:rsidRPr="00800E15" w:rsidRDefault="00E94FD2">
      <w:pPr>
        <w:pStyle w:val="BodyText"/>
        <w:rPr>
          <w:b/>
          <w:sz w:val="20"/>
          <w:lang w:val="de"/>
        </w:rPr>
      </w:pPr>
    </w:p>
    <w:p w14:paraId="619240E4" w14:textId="77777777" w:rsidR="00E94FD2" w:rsidRPr="00800E15" w:rsidRDefault="00E94FD2">
      <w:pPr>
        <w:pStyle w:val="BodyText"/>
        <w:rPr>
          <w:b/>
          <w:sz w:val="20"/>
          <w:lang w:val="de"/>
        </w:rPr>
      </w:pPr>
    </w:p>
    <w:p w14:paraId="42D05B4C" w14:textId="77777777" w:rsidR="00E94FD2" w:rsidRPr="00800E15" w:rsidRDefault="00E94FD2">
      <w:pPr>
        <w:pStyle w:val="BodyText"/>
        <w:rPr>
          <w:b/>
          <w:sz w:val="20"/>
          <w:lang w:val="de"/>
        </w:rPr>
      </w:pPr>
    </w:p>
    <w:p w14:paraId="4E4B3EBC" w14:textId="77777777" w:rsidR="00E94FD2" w:rsidRPr="00800E15" w:rsidRDefault="00E94FD2">
      <w:pPr>
        <w:pStyle w:val="BodyText"/>
        <w:rPr>
          <w:b/>
          <w:sz w:val="20"/>
          <w:lang w:val="de"/>
        </w:rPr>
      </w:pPr>
    </w:p>
    <w:p w14:paraId="0FEF643B" w14:textId="6A611797" w:rsidR="009E14D1" w:rsidRPr="00800E15" w:rsidRDefault="009E14D1" w:rsidP="00800E15">
      <w:pPr>
        <w:spacing w:line="276" w:lineRule="auto"/>
        <w:rPr>
          <w:sz w:val="16"/>
          <w:szCs w:val="16"/>
          <w:lang w:val="de"/>
        </w:rPr>
      </w:pPr>
      <w:r>
        <w:rPr>
          <w:sz w:val="16"/>
          <w:szCs w:val="16"/>
          <w:lang w:val="de"/>
        </w:rPr>
        <w:t>Dieses Programm sollte nicht für Notfälle oder bei dringendem Behandlungsbedarf genutzt werden. Rufen Sie in Notfällen in den USA unter 911 den Rettungsdienst.</w:t>
      </w:r>
      <w:r w:rsidR="00800E15">
        <w:rPr>
          <w:sz w:val="16"/>
          <w:szCs w:val="16"/>
          <w:lang w:val="de"/>
        </w:rPr>
        <w:t xml:space="preserve"> </w:t>
      </w:r>
      <w:r>
        <w:rPr>
          <w:sz w:val="16"/>
          <w:szCs w:val="16"/>
          <w:lang w:val="de"/>
        </w:rPr>
        <w:t>Außerhalb der USA wenden Sie sich bitte an den örtlichen Notruf oder gehen in die nächstgelegene Notaufnahme. Dieses Programm ist kein Ersatz für die Beratung durch einen Arzt oder</w:t>
      </w:r>
      <w:r w:rsidR="00800E15">
        <w:rPr>
          <w:sz w:val="16"/>
          <w:szCs w:val="16"/>
          <w:lang w:val="de"/>
        </w:rPr>
        <w:t xml:space="preserve"> </w:t>
      </w:r>
      <w:r>
        <w:rPr>
          <w:sz w:val="16"/>
          <w:szCs w:val="16"/>
          <w:lang w:val="de"/>
        </w:rPr>
        <w:t>eine medizinische Fachkraft. Wegen möglicher Interessenskonflikte werden keine rechtlichen Beratungen zu Problemen angeboten, die rechtliche Schritte gegen Optum,</w:t>
      </w:r>
      <w:r w:rsidR="00800E15">
        <w:rPr>
          <w:sz w:val="16"/>
          <w:szCs w:val="16"/>
          <w:lang w:val="de"/>
        </w:rPr>
        <w:t xml:space="preserve"> </w:t>
      </w:r>
      <w:r>
        <w:rPr>
          <w:sz w:val="16"/>
          <w:szCs w:val="16"/>
          <w:lang w:val="de"/>
        </w:rPr>
        <w:t>seine Partnerunternehmen oder andere Einrichtungen nach sich ziehen, über die der Kläger oder die Klägerin direkt oder indirekt Leistungen erhält (z. B. Arbeitgeber oder Krankenversicherung). Dieses Programm und alle seine</w:t>
      </w:r>
      <w:r w:rsidR="00800E15">
        <w:rPr>
          <w:sz w:val="16"/>
          <w:szCs w:val="16"/>
          <w:lang w:val="de"/>
        </w:rPr>
        <w:t xml:space="preserve"> </w:t>
      </w:r>
      <w:r>
        <w:rPr>
          <w:sz w:val="16"/>
          <w:szCs w:val="16"/>
          <w:lang w:val="de"/>
        </w:rPr>
        <w:t>Komponenten, insbesondere Dienstleistungen für Familienmitglieder unter 16 Jahren, sind möglicherweise nicht an allen Standorten verfügbar und können ohne vorherige Ankündigung geändert</w:t>
      </w:r>
      <w:r w:rsidR="00800E15">
        <w:rPr>
          <w:sz w:val="16"/>
          <w:szCs w:val="16"/>
          <w:lang w:val="de"/>
        </w:rPr>
        <w:t xml:space="preserve"> </w:t>
      </w:r>
      <w:r>
        <w:rPr>
          <w:sz w:val="16"/>
          <w:szCs w:val="16"/>
          <w:lang w:val="de"/>
        </w:rPr>
        <w:t>werden. Die Erfahrung und/oder das Ausbildungsniveau im Employee Assistance Program (Beratungsprogramm für Mitarbeiter) können je nach Vertragsbedingungen oder landesspezifischen</w:t>
      </w:r>
      <w:r w:rsidR="00800E15">
        <w:rPr>
          <w:sz w:val="16"/>
          <w:szCs w:val="16"/>
          <w:lang w:val="de"/>
        </w:rPr>
        <w:t xml:space="preserve"> </w:t>
      </w:r>
      <w:r>
        <w:rPr>
          <w:sz w:val="16"/>
          <w:szCs w:val="16"/>
          <w:lang w:val="de"/>
        </w:rPr>
        <w:t>behördlichen Anforderungen unterschiedlich sein. Es können Deckungsausschlüsse und -beschränkungen gelten.</w:t>
      </w:r>
    </w:p>
    <w:p w14:paraId="589813F1" w14:textId="77777777" w:rsidR="009E14D1" w:rsidRPr="00800E15" w:rsidRDefault="009E14D1" w:rsidP="009E14D1">
      <w:pPr>
        <w:spacing w:line="276" w:lineRule="auto"/>
        <w:rPr>
          <w:sz w:val="16"/>
          <w:szCs w:val="16"/>
          <w:lang w:val="de"/>
        </w:rPr>
      </w:pPr>
    </w:p>
    <w:p w14:paraId="2A76090F" w14:textId="1ADDE280" w:rsidR="00E94FD2" w:rsidRPr="005E614A" w:rsidRDefault="009E14D1" w:rsidP="00800E15">
      <w:pPr>
        <w:spacing w:line="276" w:lineRule="auto"/>
        <w:rPr>
          <w:sz w:val="16"/>
          <w:szCs w:val="16"/>
        </w:rPr>
      </w:pPr>
      <w:r>
        <w:rPr>
          <w:sz w:val="16"/>
          <w:szCs w:val="16"/>
          <w:lang w:val="de"/>
        </w:rPr>
        <w:t>© 2023 Optum, Inc. Alle Rechte vorbehalten. Optum ist eine eingetragene Marke von Optum, Inc. in den USA und in anderen Rechtsgebieten. Alle anderen Marken- oder Produktnamen</w:t>
      </w:r>
      <w:r w:rsidR="00800E15">
        <w:rPr>
          <w:sz w:val="16"/>
          <w:szCs w:val="16"/>
          <w:lang w:val="de"/>
        </w:rPr>
        <w:t xml:space="preserve"> </w:t>
      </w:r>
      <w:r>
        <w:rPr>
          <w:sz w:val="16"/>
          <w:szCs w:val="16"/>
          <w:lang w:val="de"/>
        </w:rPr>
        <w:t>sind Marken oder eingetragene Marken der jeweiligen Eigentümer. Als Arbeitgeber fördert Optum die Chancengleichheit.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0E15"/>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