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0BDB8F53" w:rsidR="00AF3D15" w:rsidRDefault="00AF3D15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Di seguito viene suggerita una copia sui social media (opzioni di immagini incluse) per aiutarvi a promuovere tra i vostri membri l'argomento relativo alla salute e al benessere di questo mese, la salute mentale nei giovani, mettendo in risalto i disturbi dell'alimentazione. Sentitevi liberi di condividerla nelle vostre piattaforme di comunicazioni internet e tramite i vostri account LinkedIn personali, secondo le</w:t>
      </w:r>
      <w:r w:rsidR="00D01ABB">
        <w:rPr>
          <w:rFonts w:ascii="Arial" w:hAnsi="Arial"/>
          <w:color w:val="000000" w:themeColor="text1"/>
          <w:sz w:val="20"/>
        </w:rPr>
        <w:t> </w:t>
      </w:r>
      <w:r>
        <w:rPr>
          <w:rFonts w:ascii="Arial" w:hAnsi="Arial"/>
          <w:color w:val="000000" w:themeColor="text1"/>
          <w:sz w:val="20"/>
        </w:rPr>
        <w:t xml:space="preserve">esigenze. </w:t>
      </w:r>
    </w:p>
    <w:p w14:paraId="01161CED" w14:textId="77777777" w:rsidR="0046556D" w:rsidRDefault="0046556D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10E3E01" w14:textId="0552737D" w:rsidR="00AF3D15" w:rsidRDefault="0046556D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26E09F8" wp14:editId="72812C9B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400357D" wp14:editId="6710A9E4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25DA" w14:textId="77777777" w:rsidR="0046556D" w:rsidRDefault="0046556D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La salute mentale nei giovani: Disturbi dell'alimentazione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Opzioni:</w:t>
      </w:r>
    </w:p>
    <w:p w14:paraId="4FB64415" w14:textId="56128B4C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I disturbi dell'alimentazione sono tra le malattie mentali più letali al mondo. Scoprite i segnali e </w:t>
      </w:r>
      <w:r w:rsidR="00B3559B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 xml:space="preserve">i sintomi, così sarete preparati ad aiutare un bambino affetto da un disturbo del genere. </w:t>
      </w:r>
      <w:r>
        <w:rPr>
          <w:rFonts w:ascii="Arial" w:hAnsi="Arial"/>
          <w:color w:val="000000"/>
          <w:sz w:val="20"/>
        </w:rPr>
        <w:t>Visitate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Si stima che le malattie mentali colpiscano il 14% degli adolescenti in tutto il mondo, e che i disturbi dell'alimentazione siano tra le malattie mentali più letali. Scoprite i segnali e i sintomi e come aiutare un bambino che ne sta affrontando una. </w:t>
      </w:r>
      <w:r>
        <w:rPr>
          <w:rFonts w:ascii="Arial" w:hAnsi="Arial"/>
          <w:color w:val="000000"/>
          <w:sz w:val="20"/>
        </w:rPr>
        <w:t>Visitate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2076CB36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Temete che un bambino di cui vi occupate possa soffrire di un disturbo dell'alimentazione? Scoprite </w:t>
      </w:r>
      <w:r w:rsidR="00B3559B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>i segnali e i sintomi e come capire quando chiedere aiuto.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Visitate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Istruzioni per la pubblicazione: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Come pubblicare su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Aprite il vostro account 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Selezionate il testo che preferite (incluso il link) dalle opzioni in alto. Copiate e incollate</w:t>
      </w:r>
    </w:p>
    <w:p w14:paraId="57E2E7A2" w14:textId="3CA1FFF3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Scegliete l'immagine che preferite e aggiungetela al vostro post (salvate l'immagine sul vostro hard disk, selezionate "Aggiungi foto" prima del passaggio 4</w:t>
      </w:r>
      <w:r w:rsidR="00A742A2">
        <w:rPr>
          <w:rFonts w:ascii="Arial" w:hAnsi="Arial"/>
          <w:color w:val="000000" w:themeColor="text1"/>
          <w:sz w:val="20"/>
        </w:rPr>
        <w:t>)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Fate clic su "Pubblica"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46556D"/>
    <w:rsid w:val="005B2F89"/>
    <w:rsid w:val="00890643"/>
    <w:rsid w:val="00A742A2"/>
    <w:rsid w:val="00AF3D15"/>
    <w:rsid w:val="00AF6CD0"/>
    <w:rsid w:val="00B3559B"/>
    <w:rsid w:val="00B41AEB"/>
    <w:rsid w:val="00BF7C84"/>
    <w:rsid w:val="00D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2022-12-08T21:20:00Z</dcterms:created>
  <dcterms:modified xsi:type="dcterms:W3CDTF">2023-01-19T16:24:00Z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