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58923427" w:rsidR="006D703C" w:rsidRPr="00AC6D25" w:rsidRDefault="005345E5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de-DE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de"/>
        </w:rPr>
        <w:t>Suizidprävention und Erholung</w:t>
      </w:r>
    </w:p>
    <w:p w14:paraId="3487096D" w14:textId="10959361" w:rsidR="009912C7" w:rsidRPr="00AC6D25" w:rsidRDefault="009912C7" w:rsidP="009912C7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de-DE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de"/>
        </w:rPr>
        <w:t>Suizid und Substanzkonsumstörungen treten häufiger auf, als man denken mag. In</w:t>
      </w:r>
      <w:r w:rsidR="00AC6D25">
        <w:rPr>
          <w:rFonts w:ascii="Arial" w:hAnsi="Arial" w:cs="Arial"/>
          <w:color w:val="002060"/>
          <w:sz w:val="28"/>
          <w:szCs w:val="28"/>
          <w:lang w:val="de"/>
        </w:rPr>
        <w:t> </w:t>
      </w:r>
      <w:r>
        <w:rPr>
          <w:rFonts w:ascii="Arial" w:hAnsi="Arial" w:cs="Arial"/>
          <w:color w:val="002060"/>
          <w:sz w:val="28"/>
          <w:szCs w:val="28"/>
          <w:lang w:val="de"/>
        </w:rPr>
        <w:t>diesem Monat erkunden wir diese Themen und stellen Ihnen Ressourcen und Werkzeuge bereit, um</w:t>
      </w:r>
      <w:r w:rsidR="00AC6D25">
        <w:rPr>
          <w:rFonts w:ascii="Arial" w:hAnsi="Arial" w:cs="Arial"/>
          <w:color w:val="002060"/>
          <w:sz w:val="28"/>
          <w:szCs w:val="28"/>
          <w:lang w:val="de"/>
        </w:rPr>
        <w:t> </w:t>
      </w:r>
      <w:r>
        <w:rPr>
          <w:rFonts w:ascii="Arial" w:hAnsi="Arial" w:cs="Arial"/>
          <w:color w:val="002060"/>
          <w:sz w:val="28"/>
          <w:szCs w:val="28"/>
          <w:lang w:val="de"/>
        </w:rPr>
        <w:t>Sie und Ihre Angehörigen zu</w:t>
      </w:r>
      <w:r w:rsidR="00AC6D25">
        <w:rPr>
          <w:rFonts w:ascii="Arial" w:hAnsi="Arial" w:cs="Arial"/>
          <w:color w:val="002060"/>
          <w:sz w:val="28"/>
          <w:szCs w:val="28"/>
          <w:lang w:val="de"/>
        </w:rPr>
        <w:t> </w:t>
      </w:r>
      <w:r>
        <w:rPr>
          <w:rFonts w:ascii="Arial" w:hAnsi="Arial" w:cs="Arial"/>
          <w:color w:val="002060"/>
          <w:sz w:val="28"/>
          <w:szCs w:val="28"/>
          <w:lang w:val="de"/>
        </w:rPr>
        <w:t>unterstützen.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AC6D25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129DD81B" w:rsidR="0035546C" w:rsidRPr="00AC6D25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"/>
              </w:rPr>
              <w:t>Im</w:t>
            </w:r>
            <w:r w:rsidR="00AC6D25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"/>
              </w:rPr>
              <w:t> 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"/>
              </w:rPr>
              <w:t>Toolkit für diesen Monat:</w:t>
            </w:r>
          </w:p>
          <w:p w14:paraId="44EC3932" w14:textId="4FD11555" w:rsidR="00816FF5" w:rsidRPr="00AC6D25" w:rsidRDefault="000E1A9E" w:rsidP="00816FF5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Trendthema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- Wie gestalten Sie ein Unterstützungsnetz für die Erholung.</w:t>
            </w:r>
          </w:p>
          <w:p w14:paraId="1FD2C65E" w14:textId="77777777" w:rsidR="009B4C60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Artikel zum Thema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:</w:t>
            </w:r>
          </w:p>
          <w:p w14:paraId="6A3F0FD7" w14:textId="39243FF0" w:rsidR="009B4C60" w:rsidRPr="00AC6D25" w:rsidRDefault="009B4C60" w:rsidP="009B4C60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Warum es</w:t>
            </w:r>
            <w:r w:rsidR="00AC6D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wichtig ist, auch bei Nahestehenden nachzufragen, denen es</w:t>
            </w:r>
            <w:r w:rsidR="00AC6D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gut zu</w:t>
            </w:r>
            <w:r w:rsidR="00AC6D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gehen scheint.</w:t>
            </w:r>
          </w:p>
          <w:p w14:paraId="4E52F965" w14:textId="77777777" w:rsidR="009B4C60" w:rsidRPr="00AC6D25" w:rsidRDefault="009B4C60" w:rsidP="009B4C60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Auf den Welttag der Suizidprävention aufmerksam machen.</w:t>
            </w:r>
          </w:p>
          <w:p w14:paraId="02A4431B" w14:textId="77777777" w:rsidR="009B4C60" w:rsidRPr="00AC6D25" w:rsidRDefault="009B4C60" w:rsidP="009B4C60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Anstieg des Konsums und Missbrauchs von Opioiden, Vorbeugung und Behandlung.</w:t>
            </w:r>
          </w:p>
          <w:p w14:paraId="69BFCFFA" w14:textId="28455F61" w:rsidR="00E63430" w:rsidRPr="00AC6D25" w:rsidRDefault="0038214A" w:rsidP="009B4C60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5 Dinge, die in</w:t>
            </w:r>
            <w:r w:rsidR="00AC6D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Ihre Notfalltasche für die geistige Gesundheit gehören.</w:t>
            </w:r>
          </w:p>
          <w:p w14:paraId="67427B25" w14:textId="417E7488" w:rsidR="004C141D" w:rsidRPr="00AC6D25" w:rsidRDefault="002922E6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Tipps für die Selbstfürsorge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für Menschen, die sich um</w:t>
            </w:r>
            <w:r w:rsidR="00AC6D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jemanden in</w:t>
            </w:r>
            <w:r w:rsidR="00AC6D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er</w:t>
            </w:r>
            <w:r w:rsidR="00AC6D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Erholungsphase kümmern.</w:t>
            </w:r>
          </w:p>
          <w:p w14:paraId="7989FADA" w14:textId="13B8B74A" w:rsidR="004C7FA3" w:rsidRPr="00AC6D25" w:rsidRDefault="001C2C1B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Interaktives Arbeitsblatt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, um</w:t>
            </w:r>
            <w:r w:rsidR="00AC6D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positive Affirmationen zu</w:t>
            </w:r>
            <w:r w:rsidR="00AC6D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erstellen, die Sie befähigen.</w:t>
            </w:r>
          </w:p>
          <w:p w14:paraId="6B74DAED" w14:textId="650A0AA2" w:rsidR="004C7FA3" w:rsidRPr="00AC6D25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Link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für den einfachen Zugang der Mitglieder zum Leistungsportal.</w:t>
            </w:r>
          </w:p>
          <w:bookmarkEnd w:id="2"/>
          <w:bookmarkEnd w:id="3"/>
          <w:bookmarkEnd w:id="4"/>
          <w:p w14:paraId="09C9909E" w14:textId="212DAC43" w:rsidR="002C59A2" w:rsidRPr="00AC6D25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 xml:space="preserve">Fortbildungskurs für Mitglieder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Suizidprävention.</w:t>
            </w:r>
          </w:p>
          <w:p w14:paraId="40B1A0FA" w14:textId="6E17CED8" w:rsidR="00EC3EF3" w:rsidRPr="00AC6D25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Schulungsressourcen für Führungskräfte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, einschließlich Führungskräfte unterstützen die Erholung am</w:t>
            </w:r>
            <w:r w:rsidR="00AC6D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Arbeitsplatz.</w:t>
            </w:r>
          </w:p>
        </w:tc>
      </w:tr>
    </w:tbl>
    <w:p w14:paraId="7CADEC72" w14:textId="77777777" w:rsidR="00F915FD" w:rsidRPr="00AC6D25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de-DE"/>
        </w:rPr>
      </w:pPr>
    </w:p>
    <w:p w14:paraId="06552487" w14:textId="74127143" w:rsidR="00F915FD" w:rsidRPr="00AC6D25" w:rsidRDefault="00841FAC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de-DE"/>
        </w:rPr>
      </w:pPr>
      <w:hyperlink r:id="rId10" w:history="1">
        <w:r w:rsidR="00981FC7">
          <w:rPr>
            <w:rStyle w:val="Hyperlink"/>
            <w:rFonts w:ascii="Arial" w:eastAsia="Times New Roman" w:hAnsi="Arial" w:cs="Arial"/>
            <w:sz w:val="24"/>
            <w:szCs w:val="24"/>
            <w:lang w:val="de"/>
          </w:rPr>
          <w:t>Toolkit aufrufen</w:t>
        </w:r>
      </w:hyperlink>
    </w:p>
    <w:p w14:paraId="41E1AB0E" w14:textId="77777777" w:rsidR="00F915FD" w:rsidRPr="00AC6D25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de-DE"/>
        </w:rPr>
      </w:pPr>
    </w:p>
    <w:p w14:paraId="62D76D3A" w14:textId="53A6D261" w:rsidR="00F915FD" w:rsidRPr="00AC6D2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de-DE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de"/>
        </w:rPr>
        <w:t>Was Sie jeden Monat erwarten können: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AC6D25" w14:paraId="4DB7AB76" w14:textId="77777777" w:rsidTr="00AC6D25">
        <w:trPr>
          <w:trHeight w:val="10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de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F0CA8CA" w:rsidR="00775D33" w:rsidRPr="00AC6D25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Neueste Themen: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Jeden Monat aktuelle Inhalte zu</w:t>
            </w:r>
            <w:r w:rsidR="00AC6D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einem neuen Thema.</w:t>
            </w:r>
          </w:p>
        </w:tc>
      </w:tr>
      <w:tr w:rsidR="00EB6622" w:rsidRPr="00AC6D25" w14:paraId="19474739" w14:textId="77777777" w:rsidTr="00AC6D25">
        <w:trPr>
          <w:trHeight w:val="10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de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B03A463" w:rsidR="00775D33" w:rsidRPr="00AC6D25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Mehr Ressourcen: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Angebote mit zusätzlichen Ressourcen und Selbsthilfe-Tools.</w:t>
            </w:r>
          </w:p>
        </w:tc>
      </w:tr>
      <w:tr w:rsidR="00EB6622" w:rsidRPr="00AC6D25" w14:paraId="4F263DE7" w14:textId="77777777" w:rsidTr="00AC6D25">
        <w:trPr>
          <w:trHeight w:val="10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de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E4A778D" w:rsidR="00775D33" w:rsidRPr="00AC6D25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Inhaltsbibliothek: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Unbeschränkter Zugriff auf Ihre Lieblingsinhalte.</w:t>
            </w:r>
          </w:p>
        </w:tc>
      </w:tr>
      <w:tr w:rsidR="00EB6622" w:rsidRPr="00AC6D25" w14:paraId="5E0BCAC7" w14:textId="77777777" w:rsidTr="00AC6D25">
        <w:trPr>
          <w:trHeight w:val="10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de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6BD5553" w:rsidR="00775D33" w:rsidRPr="00AC6D25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Unterstützung für alle: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Geben Sie die Toolkits an</w:t>
            </w:r>
            <w:r w:rsidR="00AC6D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andere weiter, für</w:t>
            </w:r>
            <w:r w:rsidR="00AC6D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die</w:t>
            </w:r>
            <w:r w:rsidR="00AC6D25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diese Informationen sinnvoll und relevant sein könnten.</w:t>
            </w:r>
          </w:p>
        </w:tc>
      </w:tr>
    </w:tbl>
    <w:p w14:paraId="6DDFF971" w14:textId="5ED62060" w:rsidR="00775D33" w:rsidRPr="00AC6D25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de-DE"/>
        </w:rPr>
      </w:pPr>
    </w:p>
    <w:sectPr w:rsidR="00775D33" w:rsidRPr="00AC6D25" w:rsidSect="00CF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1E82C" w14:textId="77777777" w:rsidR="00841FAC" w:rsidRDefault="00841FAC" w:rsidP="00E32C7E">
      <w:pPr>
        <w:spacing w:after="0" w:line="240" w:lineRule="auto"/>
      </w:pPr>
      <w:r>
        <w:separator/>
      </w:r>
    </w:p>
  </w:endnote>
  <w:endnote w:type="continuationSeparator" w:id="0">
    <w:p w14:paraId="7F67BE35" w14:textId="77777777" w:rsidR="00841FAC" w:rsidRDefault="00841FAC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25CB" w14:textId="77777777" w:rsidR="00AC6D25" w:rsidRDefault="00AC6D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de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88A4" w14:textId="77777777" w:rsidR="00AC6D25" w:rsidRDefault="00AC6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E3738" w14:textId="77777777" w:rsidR="00841FAC" w:rsidRDefault="00841FAC" w:rsidP="00E32C7E">
      <w:pPr>
        <w:spacing w:after="0" w:line="240" w:lineRule="auto"/>
      </w:pPr>
      <w:r>
        <w:separator/>
      </w:r>
    </w:p>
  </w:footnote>
  <w:footnote w:type="continuationSeparator" w:id="0">
    <w:p w14:paraId="73FC41E9" w14:textId="77777777" w:rsidR="00841FAC" w:rsidRDefault="00841FAC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8DFED" w14:textId="77777777" w:rsidR="00AC6D25" w:rsidRDefault="00AC6D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7C2E9" w14:textId="77777777" w:rsidR="00AC6D25" w:rsidRDefault="00AC6D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A10F" w14:textId="77777777" w:rsidR="00AC6D25" w:rsidRDefault="00AC6D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4"/>
  </w:num>
  <w:num w:numId="5">
    <w:abstractNumId w:val="10"/>
  </w:num>
  <w:num w:numId="6">
    <w:abstractNumId w:val="13"/>
  </w:num>
  <w:num w:numId="7">
    <w:abstractNumId w:val="1"/>
  </w:num>
  <w:num w:numId="8">
    <w:abstractNumId w:val="18"/>
  </w:num>
  <w:num w:numId="9">
    <w:abstractNumId w:val="7"/>
  </w:num>
  <w:num w:numId="10">
    <w:abstractNumId w:val="6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9"/>
  </w:num>
  <w:num w:numId="18">
    <w:abstractNumId w:val="3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016A"/>
    <w:rsid w:val="0001213F"/>
    <w:rsid w:val="00014E8D"/>
    <w:rsid w:val="000150B0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23DE"/>
    <w:rsid w:val="00073007"/>
    <w:rsid w:val="00083267"/>
    <w:rsid w:val="00085357"/>
    <w:rsid w:val="00087736"/>
    <w:rsid w:val="000878EF"/>
    <w:rsid w:val="00087A49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528"/>
    <w:rsid w:val="00111CC6"/>
    <w:rsid w:val="0011291F"/>
    <w:rsid w:val="001139B0"/>
    <w:rsid w:val="00117D8C"/>
    <w:rsid w:val="00121641"/>
    <w:rsid w:val="00121DEE"/>
    <w:rsid w:val="001273E6"/>
    <w:rsid w:val="00136371"/>
    <w:rsid w:val="00141220"/>
    <w:rsid w:val="0014404C"/>
    <w:rsid w:val="0015179E"/>
    <w:rsid w:val="00151A2B"/>
    <w:rsid w:val="001530C3"/>
    <w:rsid w:val="0015370D"/>
    <w:rsid w:val="001574D1"/>
    <w:rsid w:val="00160049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B3FB8"/>
    <w:rsid w:val="001C2C1B"/>
    <w:rsid w:val="001C4416"/>
    <w:rsid w:val="001C606C"/>
    <w:rsid w:val="001C7417"/>
    <w:rsid w:val="001D1189"/>
    <w:rsid w:val="001D3355"/>
    <w:rsid w:val="001D59EE"/>
    <w:rsid w:val="001E2671"/>
    <w:rsid w:val="001E48C6"/>
    <w:rsid w:val="001F1E59"/>
    <w:rsid w:val="001F3D34"/>
    <w:rsid w:val="001F5D82"/>
    <w:rsid w:val="0020098A"/>
    <w:rsid w:val="002020B3"/>
    <w:rsid w:val="00211172"/>
    <w:rsid w:val="00214EFA"/>
    <w:rsid w:val="00217335"/>
    <w:rsid w:val="0022284B"/>
    <w:rsid w:val="002238F9"/>
    <w:rsid w:val="00224498"/>
    <w:rsid w:val="002271EF"/>
    <w:rsid w:val="00240C1A"/>
    <w:rsid w:val="00240FAD"/>
    <w:rsid w:val="002421E3"/>
    <w:rsid w:val="002534A6"/>
    <w:rsid w:val="002612F3"/>
    <w:rsid w:val="002709CA"/>
    <w:rsid w:val="002728CC"/>
    <w:rsid w:val="00274D1D"/>
    <w:rsid w:val="00276A94"/>
    <w:rsid w:val="002778A7"/>
    <w:rsid w:val="00280BD0"/>
    <w:rsid w:val="00282C76"/>
    <w:rsid w:val="002922E6"/>
    <w:rsid w:val="002973DE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1EAE"/>
    <w:rsid w:val="003029DE"/>
    <w:rsid w:val="00311ADF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7018"/>
    <w:rsid w:val="00357DDD"/>
    <w:rsid w:val="003608FC"/>
    <w:rsid w:val="00364856"/>
    <w:rsid w:val="00376ADB"/>
    <w:rsid w:val="0038214A"/>
    <w:rsid w:val="00382D75"/>
    <w:rsid w:val="0038615F"/>
    <w:rsid w:val="003931E2"/>
    <w:rsid w:val="00395606"/>
    <w:rsid w:val="003A08F0"/>
    <w:rsid w:val="003A4B8D"/>
    <w:rsid w:val="003A4CEE"/>
    <w:rsid w:val="003A6BCC"/>
    <w:rsid w:val="003B03D8"/>
    <w:rsid w:val="003C07DB"/>
    <w:rsid w:val="003C0B58"/>
    <w:rsid w:val="003C4B5D"/>
    <w:rsid w:val="003C4D41"/>
    <w:rsid w:val="003C6D5B"/>
    <w:rsid w:val="003C7026"/>
    <w:rsid w:val="003D2DD7"/>
    <w:rsid w:val="003D4082"/>
    <w:rsid w:val="003E352B"/>
    <w:rsid w:val="003E38F5"/>
    <w:rsid w:val="003F375C"/>
    <w:rsid w:val="00401C14"/>
    <w:rsid w:val="0042199F"/>
    <w:rsid w:val="00432796"/>
    <w:rsid w:val="004351E7"/>
    <w:rsid w:val="004364E4"/>
    <w:rsid w:val="0043716F"/>
    <w:rsid w:val="00437BD8"/>
    <w:rsid w:val="004512EC"/>
    <w:rsid w:val="00453A96"/>
    <w:rsid w:val="0046505A"/>
    <w:rsid w:val="00467493"/>
    <w:rsid w:val="00467E0E"/>
    <w:rsid w:val="004705D3"/>
    <w:rsid w:val="004725D0"/>
    <w:rsid w:val="004740F1"/>
    <w:rsid w:val="00477CCB"/>
    <w:rsid w:val="00487571"/>
    <w:rsid w:val="00490445"/>
    <w:rsid w:val="00490760"/>
    <w:rsid w:val="004955DE"/>
    <w:rsid w:val="00495657"/>
    <w:rsid w:val="004B0200"/>
    <w:rsid w:val="004B6C72"/>
    <w:rsid w:val="004B73A5"/>
    <w:rsid w:val="004B74F8"/>
    <w:rsid w:val="004C0BE2"/>
    <w:rsid w:val="004C141D"/>
    <w:rsid w:val="004C7FA3"/>
    <w:rsid w:val="004E0363"/>
    <w:rsid w:val="004E08B4"/>
    <w:rsid w:val="004E2DD1"/>
    <w:rsid w:val="004E5F3B"/>
    <w:rsid w:val="004E6397"/>
    <w:rsid w:val="004F7E82"/>
    <w:rsid w:val="00514959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B0EAD"/>
    <w:rsid w:val="005B2F89"/>
    <w:rsid w:val="005B4905"/>
    <w:rsid w:val="005C16A7"/>
    <w:rsid w:val="005C7951"/>
    <w:rsid w:val="005D175E"/>
    <w:rsid w:val="005D34CA"/>
    <w:rsid w:val="005D4599"/>
    <w:rsid w:val="005D6608"/>
    <w:rsid w:val="005E5AEB"/>
    <w:rsid w:val="005F1896"/>
    <w:rsid w:val="005F4D4F"/>
    <w:rsid w:val="005F5C77"/>
    <w:rsid w:val="005F5D9E"/>
    <w:rsid w:val="005F7BC5"/>
    <w:rsid w:val="006060F4"/>
    <w:rsid w:val="00612D49"/>
    <w:rsid w:val="00625C6B"/>
    <w:rsid w:val="0063387F"/>
    <w:rsid w:val="00637D05"/>
    <w:rsid w:val="006523BD"/>
    <w:rsid w:val="00654CC6"/>
    <w:rsid w:val="006619A8"/>
    <w:rsid w:val="00664C89"/>
    <w:rsid w:val="006704D5"/>
    <w:rsid w:val="00674A58"/>
    <w:rsid w:val="00674E8D"/>
    <w:rsid w:val="006809F8"/>
    <w:rsid w:val="0068189A"/>
    <w:rsid w:val="00681964"/>
    <w:rsid w:val="00682A6E"/>
    <w:rsid w:val="00682F70"/>
    <w:rsid w:val="00686ACB"/>
    <w:rsid w:val="00687C87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C38DA"/>
    <w:rsid w:val="006C4619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336"/>
    <w:rsid w:val="0071562E"/>
    <w:rsid w:val="0072677D"/>
    <w:rsid w:val="00732149"/>
    <w:rsid w:val="007365C4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F3F2E"/>
    <w:rsid w:val="00802580"/>
    <w:rsid w:val="008129E2"/>
    <w:rsid w:val="00816FF5"/>
    <w:rsid w:val="008200B3"/>
    <w:rsid w:val="0083734B"/>
    <w:rsid w:val="008409C2"/>
    <w:rsid w:val="00841FAC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9397C"/>
    <w:rsid w:val="008A1140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56E9"/>
    <w:rsid w:val="008E3400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325B6"/>
    <w:rsid w:val="009423D4"/>
    <w:rsid w:val="009425E3"/>
    <w:rsid w:val="009431CF"/>
    <w:rsid w:val="00945128"/>
    <w:rsid w:val="009466CE"/>
    <w:rsid w:val="00947686"/>
    <w:rsid w:val="00954362"/>
    <w:rsid w:val="00955251"/>
    <w:rsid w:val="0095670D"/>
    <w:rsid w:val="0095760F"/>
    <w:rsid w:val="009607E3"/>
    <w:rsid w:val="0096155B"/>
    <w:rsid w:val="0096661C"/>
    <w:rsid w:val="00966920"/>
    <w:rsid w:val="00970869"/>
    <w:rsid w:val="00981FC7"/>
    <w:rsid w:val="009912C7"/>
    <w:rsid w:val="00991EE6"/>
    <w:rsid w:val="00993D95"/>
    <w:rsid w:val="00994728"/>
    <w:rsid w:val="0099487B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F154D"/>
    <w:rsid w:val="00A00954"/>
    <w:rsid w:val="00A23F6E"/>
    <w:rsid w:val="00A26953"/>
    <w:rsid w:val="00A30B36"/>
    <w:rsid w:val="00A403FE"/>
    <w:rsid w:val="00A41378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9713A"/>
    <w:rsid w:val="00AA00C9"/>
    <w:rsid w:val="00AA75FA"/>
    <w:rsid w:val="00AB04E1"/>
    <w:rsid w:val="00AB0868"/>
    <w:rsid w:val="00AB774F"/>
    <w:rsid w:val="00AC1BBA"/>
    <w:rsid w:val="00AC66CB"/>
    <w:rsid w:val="00AC6D25"/>
    <w:rsid w:val="00AC7E7A"/>
    <w:rsid w:val="00AE0568"/>
    <w:rsid w:val="00AE5E1C"/>
    <w:rsid w:val="00AE795C"/>
    <w:rsid w:val="00AF5EB9"/>
    <w:rsid w:val="00AF7120"/>
    <w:rsid w:val="00B01DE5"/>
    <w:rsid w:val="00B0449A"/>
    <w:rsid w:val="00B06EDC"/>
    <w:rsid w:val="00B07A9F"/>
    <w:rsid w:val="00B13480"/>
    <w:rsid w:val="00B162C0"/>
    <w:rsid w:val="00B17AEF"/>
    <w:rsid w:val="00B209D3"/>
    <w:rsid w:val="00B21C66"/>
    <w:rsid w:val="00B35980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26B1"/>
    <w:rsid w:val="00B94B1A"/>
    <w:rsid w:val="00BC0F31"/>
    <w:rsid w:val="00BC1903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BF748B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A0D13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B36B0"/>
    <w:rsid w:val="00DC5D79"/>
    <w:rsid w:val="00DC7A9D"/>
    <w:rsid w:val="00DD64E3"/>
    <w:rsid w:val="00DE12E3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123D"/>
    <w:rsid w:val="00E51938"/>
    <w:rsid w:val="00E56B1D"/>
    <w:rsid w:val="00E604A9"/>
    <w:rsid w:val="00E63430"/>
    <w:rsid w:val="00E660FB"/>
    <w:rsid w:val="00E73BF0"/>
    <w:rsid w:val="00E7474B"/>
    <w:rsid w:val="00E75F1B"/>
    <w:rsid w:val="00E7670F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5056"/>
    <w:rsid w:val="00F04E09"/>
    <w:rsid w:val="00F05AA2"/>
    <w:rsid w:val="00F15592"/>
    <w:rsid w:val="00F204C4"/>
    <w:rsid w:val="00F27003"/>
    <w:rsid w:val="00F32917"/>
    <w:rsid w:val="00F33CDE"/>
    <w:rsid w:val="00F37F48"/>
    <w:rsid w:val="00F422D0"/>
    <w:rsid w:val="00F443E6"/>
    <w:rsid w:val="00F538D8"/>
    <w:rsid w:val="00F56D81"/>
    <w:rsid w:val="00F63FC8"/>
    <w:rsid w:val="00F65F30"/>
    <w:rsid w:val="00F74A72"/>
    <w:rsid w:val="00F77976"/>
    <w:rsid w:val="00F915FD"/>
    <w:rsid w:val="00F9171A"/>
    <w:rsid w:val="00F9300E"/>
    <w:rsid w:val="00F93A53"/>
    <w:rsid w:val="00F9611A"/>
    <w:rsid w:val="00FA5BEE"/>
    <w:rsid w:val="00FB2138"/>
    <w:rsid w:val="00FB2C40"/>
    <w:rsid w:val="00FC6157"/>
    <w:rsid w:val="00FF1840"/>
    <w:rsid w:val="00FF6207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13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de-DE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4</cp:revision>
  <dcterms:created xsi:type="dcterms:W3CDTF">2024-07-12T15:51:00Z</dcterms:created>
  <dcterms:modified xsi:type="dcterms:W3CDTF">2024-07-22T12:36:00Z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