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pl"/>
                              </w:rPr>
                              <w:t>Szkolenie członków:</w:t>
                            </w:r>
                          </w:p>
                          <w:p w14:paraId="3A12A25E" w14:textId="0F5A8F94" w:rsidR="00E94FD2" w:rsidRPr="00BF603B" w:rsidRDefault="00BF603B" w:rsidP="003D35D7">
                            <w:pPr>
                              <w:spacing w:line="863" w:lineRule="exact"/>
                              <w:rPr>
                                <w:b/>
                                <w:sz w:val="40"/>
                                <w:szCs w:val="40"/>
                              </w:rPr>
                            </w:pPr>
                            <w:r>
                              <w:rPr>
                                <w:b/>
                                <w:bCs/>
                                <w:color w:val="002677"/>
                                <w:sz w:val="40"/>
                                <w:szCs w:val="40"/>
                                <w:lang w:val="pl"/>
                              </w:rPr>
                              <w:t>Jak wspierać troskę o zdrowie psychiczne u przyjaciół i rodziny?</w:t>
                            </w:r>
                            <w:r>
                              <w:rPr>
                                <w:color w:val="002677"/>
                                <w:sz w:val="40"/>
                                <w:szCs w:val="40"/>
                                <w:lang w:val="p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pl"/>
                        </w:rPr>
                        <w:t>Szkolenie członków:</w:t>
                      </w:r>
                    </w:p>
                    <w:p w14:paraId="3A12A25E" w14:textId="0F5A8F94" w:rsidR="00E94FD2" w:rsidRPr="00BF603B" w:rsidRDefault="00BF603B" w:rsidP="003D35D7">
                      <w:pPr>
                        <w:spacing w:line="863" w:lineRule="exact"/>
                        <w:rPr>
                          <w:b/>
                          <w:sz w:val="40"/>
                          <w:szCs w:val="40"/>
                        </w:rPr>
                      </w:pPr>
                      <w:r>
                        <w:rPr>
                          <w:b/>
                          <w:bCs/>
                          <w:color w:val="002677"/>
                          <w:sz w:val="40"/>
                          <w:szCs w:val="40"/>
                          <w:lang w:val="pl"/>
                        </w:rPr>
                        <w:t>Jak wspierać troskę o zdrowie psychiczne u przyjaciół i rodziny?</w:t>
                      </w:r>
                      <w:r>
                        <w:rPr>
                          <w:color w:val="002677"/>
                          <w:sz w:val="40"/>
                          <w:szCs w:val="40"/>
                          <w:lang w:val="pl"/>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Default="00BF603B" w:rsidP="0C161710">
      <w:pPr>
        <w:pStyle w:val="BodyText"/>
        <w:rPr>
          <w:b/>
          <w:bCs/>
          <w:color w:val="1F497D" w:themeColor="text2"/>
          <w:sz w:val="34"/>
          <w:szCs w:val="34"/>
        </w:rPr>
      </w:pPr>
      <w:r>
        <w:rPr>
          <w:b/>
          <w:bCs/>
          <w:color w:val="1F497D" w:themeColor="text2"/>
          <w:sz w:val="34"/>
          <w:szCs w:val="34"/>
          <w:lang w:val="pl"/>
        </w:rPr>
        <w:t>Polecane szkolenia w październiku</w:t>
      </w:r>
    </w:p>
    <w:p w14:paraId="1F126A32" w14:textId="2080C3AD" w:rsidR="006D195E" w:rsidRDefault="006D195E" w:rsidP="0C161710">
      <w:pPr>
        <w:pStyle w:val="BodyText"/>
        <w:ind w:firstLine="720"/>
        <w:rPr>
          <w:b/>
          <w:bCs/>
          <w:color w:val="002060"/>
          <w:sz w:val="34"/>
          <w:szCs w:val="34"/>
        </w:rPr>
      </w:pPr>
    </w:p>
    <w:p w14:paraId="6928D4D8" w14:textId="7395A256" w:rsidR="00BF603B" w:rsidRPr="00E8552B" w:rsidRDefault="00BF603B" w:rsidP="0C161710">
      <w:pPr>
        <w:pStyle w:val="NormalWeb"/>
        <w:spacing w:before="0" w:beforeAutospacing="0" w:after="0" w:afterAutospacing="0"/>
        <w:rPr>
          <w:rFonts w:ascii="Lato" w:hAnsi="Lato"/>
          <w:color w:val="1F497D" w:themeColor="text2"/>
          <w:sz w:val="20"/>
          <w:szCs w:val="20"/>
          <w:shd w:val="clear" w:color="auto" w:fill="FFFFFF"/>
          <w:lang w:val="pl"/>
        </w:rPr>
      </w:pPr>
      <w:r>
        <w:rPr>
          <w:rFonts w:ascii="Arial" w:hAnsi="Arial" w:cs="Arial"/>
          <w:b/>
          <w:bCs/>
          <w:color w:val="1F497D" w:themeColor="text2"/>
          <w:sz w:val="22"/>
          <w:szCs w:val="22"/>
          <w:lang w:val="pl"/>
        </w:rPr>
        <w:t>Jak wspierać obawy dotyczące zdrowia psychicznego u przyjaciół i rodziny</w:t>
      </w:r>
      <w:r>
        <w:rPr>
          <w:rFonts w:ascii="Arial" w:hAnsi="Arial" w:cs="Arial"/>
          <w:color w:val="1F497D" w:themeColor="text2"/>
          <w:sz w:val="22"/>
          <w:szCs w:val="22"/>
          <w:lang w:val="pl"/>
        </w:rPr>
        <w:t xml:space="preserve"> </w:t>
      </w:r>
      <w:r>
        <w:rPr>
          <w:rFonts w:ascii="Arial" w:hAnsi="Arial" w:cs="Arial"/>
          <w:color w:val="1F497D" w:themeColor="text2"/>
          <w:sz w:val="22"/>
          <w:szCs w:val="22"/>
          <w:shd w:val="clear" w:color="auto" w:fill="FFFFFF"/>
          <w:lang w:val="pl"/>
        </w:rPr>
        <w:t>Od czasu do czasu wszyscy mamy przyjaciół lub rodzinę, którzy cierpią z powodu złego nastroju. Gdy zły nastrój utrzymuje się, trudno jest wiedzieć, co robić, zwłaszcza gdy obawiasz się pogłębienia tego stanu. To nie jest program o zdrowiu psychicznym i emocjonalnym, ale o bardzo pozytywnej roli, jaką możesz odegrać w poprawie samopoczucia innych. Ponieważ prawdopodobnie nie jesteś lekarzem ani pracownikiem służby zdrowia, istnieją granice wsparcia, którego możesz udzielić, dlatego ważne jest, aby znać te granice. Następnie, gdy zrozumiesz te ograniczenia, możesz podjąć wiele pomocnych i wspierających rozmów i działań.</w:t>
      </w:r>
    </w:p>
    <w:p w14:paraId="7C80A3B8" w14:textId="2E360349" w:rsidR="00291823" w:rsidRPr="00E8552B" w:rsidRDefault="00291823" w:rsidP="0C161710">
      <w:pPr>
        <w:pStyle w:val="NormalWeb"/>
        <w:spacing w:before="0" w:beforeAutospacing="0" w:after="0" w:afterAutospacing="0"/>
        <w:rPr>
          <w:color w:val="1F497D" w:themeColor="text2"/>
          <w:lang w:val="pl"/>
        </w:rPr>
      </w:pPr>
      <w:r>
        <w:rPr>
          <w:color w:val="1F497D" w:themeColor="text2"/>
          <w:lang w:val="pl"/>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pl"/>
        </w:rPr>
        <w:t>Uczestnicy:</w:t>
      </w:r>
    </w:p>
    <w:p w14:paraId="2A3368FA"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Zrozumieją, jakie są granice między byciem wspierającym przyjacielem a rolą profesjonalisty.</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Dowiedzą się, jak przezwyciężyć stygmatyzację społeczną i rozpocząć rozmowę.</w:t>
      </w:r>
    </w:p>
    <w:p w14:paraId="216968F7"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Zidentyfikują pytania, które należy zadać i działania, które należy podjąć.</w:t>
      </w:r>
    </w:p>
    <w:p w14:paraId="63ECA09F"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Uświadomią sobie, jak ważna jest ich obecność.</w:t>
      </w:r>
    </w:p>
    <w:p w14:paraId="07DAEC40"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Przekonają się, że mówienie o samobójstwie nie pogorszy sytuacji.</w:t>
      </w:r>
    </w:p>
    <w:p w14:paraId="74A609B8"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pl"/>
        </w:rPr>
        <w:t>Dowiedzą się, jak kontynuować działania bez bycia natrętnym.</w:t>
      </w:r>
    </w:p>
    <w:p w14:paraId="7E1C2F77" w14:textId="42DD05D7" w:rsidR="006343FB" w:rsidRDefault="006343FB" w:rsidP="0C161710">
      <w:pPr>
        <w:widowControl/>
        <w:autoSpaceDE/>
        <w:autoSpaceDN/>
        <w:ind w:left="540"/>
        <w:rPr>
          <w:color w:val="1F497D" w:themeColor="text2"/>
        </w:rPr>
      </w:pPr>
    </w:p>
    <w:p w14:paraId="012ACEE1" w14:textId="732C1009" w:rsidR="00A14437" w:rsidRPr="00E8552B" w:rsidRDefault="00527E9F" w:rsidP="0C161710">
      <w:pPr>
        <w:pStyle w:val="BodyText"/>
        <w:ind w:right="600"/>
        <w:jc w:val="center"/>
        <w:rPr>
          <w:color w:val="1F497D" w:themeColor="text2"/>
          <w:sz w:val="20"/>
          <w:szCs w:val="20"/>
          <w:lang w:val="pl"/>
        </w:rPr>
      </w:pPr>
      <w:r>
        <w:rPr>
          <w:color w:val="1F497D" w:themeColor="text2"/>
          <w:lang w:val="pl"/>
        </w:rPr>
        <w:t>Zarejestruj się na godzinną sesję szkoleniową na żywo lub skorzystaj z opcji „na żądanie”, aby obejrzeć szkolenie w dogodnym dla siebie terminie. Materiały szkoleniowe przygotowano w języku angielskim i są one dostępne na całym świecie.</w:t>
      </w:r>
    </w:p>
    <w:p w14:paraId="624F494E" w14:textId="77777777" w:rsidR="00A14437" w:rsidRPr="00E8552B" w:rsidRDefault="00A14437" w:rsidP="0C161710">
      <w:pPr>
        <w:pStyle w:val="BodyText"/>
        <w:ind w:firstLine="720"/>
        <w:rPr>
          <w:b/>
          <w:bCs/>
          <w:color w:val="002060"/>
          <w:sz w:val="20"/>
          <w:szCs w:val="20"/>
          <w:lang w:val="pl"/>
        </w:rPr>
      </w:pPr>
    </w:p>
    <w:p w14:paraId="6495D2B9" w14:textId="77777777" w:rsidR="00A14437" w:rsidRPr="00E8552B" w:rsidRDefault="00A14437">
      <w:pPr>
        <w:spacing w:before="95"/>
        <w:ind w:left="402"/>
        <w:rPr>
          <w:b/>
          <w:color w:val="002677"/>
          <w:sz w:val="34"/>
          <w:lang w:val="pl"/>
        </w:rPr>
      </w:pPr>
    </w:p>
    <w:tbl>
      <w:tblPr>
        <w:tblStyle w:val="TableGrid"/>
        <w:tblW w:w="0" w:type="auto"/>
        <w:jc w:val="center"/>
        <w:shd w:val="clear" w:color="auto" w:fill="FBF9F4"/>
        <w:tblLook w:val="04A0" w:firstRow="1" w:lastRow="0" w:firstColumn="1" w:lastColumn="0" w:noHBand="0" w:noVBand="1"/>
      </w:tblPr>
      <w:tblGrid>
        <w:gridCol w:w="2272"/>
        <w:gridCol w:w="2207"/>
        <w:gridCol w:w="2207"/>
        <w:gridCol w:w="2207"/>
        <w:gridCol w:w="1897"/>
      </w:tblGrid>
      <w:tr w:rsidR="00291823" w:rsidRPr="00466541" w14:paraId="37C0D7FB" w14:textId="3377453C" w:rsidTr="00E659DD">
        <w:trPr>
          <w:jc w:val="center"/>
        </w:trPr>
        <w:tc>
          <w:tcPr>
            <w:tcW w:w="2294" w:type="dxa"/>
            <w:shd w:val="clear" w:color="auto" w:fill="FBF9F4"/>
          </w:tcPr>
          <w:p w14:paraId="7B9C96D5" w14:textId="4F5BCEB3" w:rsidR="00E659DD" w:rsidRPr="00E8552B" w:rsidRDefault="00E659DD" w:rsidP="00466541">
            <w:pPr>
              <w:spacing w:before="95"/>
              <w:jc w:val="center"/>
              <w:rPr>
                <w:b/>
                <w:sz w:val="28"/>
                <w:szCs w:val="18"/>
                <w:lang w:val="pl"/>
              </w:rPr>
            </w:pPr>
            <w:r>
              <w:rPr>
                <w:b/>
                <w:bCs/>
                <w:sz w:val="28"/>
                <w:szCs w:val="18"/>
                <w:lang w:val="pl"/>
              </w:rPr>
              <w:t>Nagrane sesje</w:t>
            </w:r>
          </w:p>
          <w:p w14:paraId="36AD01BC" w14:textId="1DCC1659" w:rsidR="00E659DD" w:rsidRPr="00E8552B" w:rsidRDefault="00E659DD" w:rsidP="00466541">
            <w:pPr>
              <w:spacing w:before="95"/>
              <w:jc w:val="center"/>
              <w:rPr>
                <w:color w:val="10253F"/>
                <w:sz w:val="20"/>
                <w:szCs w:val="20"/>
                <w:lang w:val="pl"/>
              </w:rPr>
            </w:pPr>
            <w:r>
              <w:rPr>
                <w:color w:val="10253F"/>
                <w:sz w:val="20"/>
                <w:szCs w:val="20"/>
                <w:lang w:val="pl"/>
              </w:rPr>
              <w:t>Na żądanie</w:t>
            </w:r>
          </w:p>
          <w:p w14:paraId="39821871" w14:textId="22EC5DA1" w:rsidR="00E659DD" w:rsidRPr="00E8552B" w:rsidRDefault="00E659DD" w:rsidP="00466541">
            <w:pPr>
              <w:spacing w:before="95"/>
              <w:jc w:val="center"/>
              <w:rPr>
                <w:color w:val="10253F"/>
                <w:sz w:val="20"/>
                <w:szCs w:val="20"/>
                <w:lang w:val="pl"/>
              </w:rPr>
            </w:pPr>
            <w:r>
              <w:rPr>
                <w:color w:val="10253F"/>
                <w:sz w:val="20"/>
                <w:szCs w:val="20"/>
                <w:lang w:val="pl"/>
              </w:rPr>
              <w:t>(bez pytań i odpowiedzi)</w:t>
            </w:r>
          </w:p>
          <w:p w14:paraId="1E66A1EF" w14:textId="625F099D" w:rsidR="00E659DD" w:rsidRPr="00E8552B" w:rsidRDefault="00E659DD" w:rsidP="00466541">
            <w:pPr>
              <w:spacing w:before="95"/>
              <w:jc w:val="center"/>
              <w:rPr>
                <w:b/>
                <w:sz w:val="28"/>
                <w:szCs w:val="18"/>
                <w:lang w:val="pl"/>
              </w:rPr>
            </w:pPr>
          </w:p>
          <w:p w14:paraId="42E72E22" w14:textId="5E1A2423" w:rsidR="008406BB" w:rsidRPr="00E8552B" w:rsidRDefault="002D775D" w:rsidP="00466541">
            <w:pPr>
              <w:spacing w:before="95"/>
              <w:jc w:val="center"/>
              <w:rPr>
                <w:rStyle w:val="Hyperlink"/>
                <w:b/>
                <w:bCs/>
                <w:sz w:val="28"/>
                <w:szCs w:val="28"/>
                <w:lang w:val="pl"/>
              </w:rPr>
            </w:pPr>
            <w:r>
              <w:rPr>
                <w:sz w:val="28"/>
                <w:szCs w:val="28"/>
                <w:lang w:val="pl"/>
              </w:rPr>
              <w:fldChar w:fldCharType="begin"/>
            </w:r>
            <w:r>
              <w:rPr>
                <w:sz w:val="28"/>
                <w:szCs w:val="28"/>
                <w:lang w:val="pl"/>
              </w:rPr>
              <w:instrText xml:space="preserve"> HYPERLINK "https://optum.webex.com/webappng/sites/optum/recording/7042879114f6103caf41005056818e9f/playback" </w:instrText>
            </w:r>
            <w:r>
              <w:rPr>
                <w:sz w:val="28"/>
                <w:szCs w:val="28"/>
                <w:lang w:val="pl"/>
              </w:rPr>
              <w:fldChar w:fldCharType="separate"/>
            </w:r>
            <w:r>
              <w:rPr>
                <w:rStyle w:val="Hyperlink"/>
                <w:b/>
                <w:bCs/>
                <w:sz w:val="28"/>
                <w:szCs w:val="28"/>
                <w:lang w:val="pl"/>
              </w:rPr>
              <w:t>Obejrzyj tutaj</w:t>
            </w:r>
          </w:p>
          <w:p w14:paraId="50450A0E" w14:textId="07DE678F" w:rsidR="008406BB" w:rsidRPr="00E8552B" w:rsidRDefault="002D775D" w:rsidP="00466541">
            <w:pPr>
              <w:spacing w:before="95"/>
              <w:jc w:val="center"/>
              <w:rPr>
                <w:b/>
                <w:bCs/>
                <w:sz w:val="28"/>
                <w:szCs w:val="28"/>
                <w:lang w:val="pl"/>
              </w:rPr>
            </w:pPr>
            <w:r>
              <w:rPr>
                <w:b/>
                <w:bCs/>
                <w:sz w:val="28"/>
                <w:szCs w:val="28"/>
                <w:lang w:val="pl"/>
              </w:rPr>
              <w:fldChar w:fldCharType="end"/>
            </w:r>
          </w:p>
          <w:p w14:paraId="00C09517" w14:textId="0E21D4A3" w:rsidR="00E659DD" w:rsidRPr="00E8552B" w:rsidRDefault="00E659DD" w:rsidP="00466541">
            <w:pPr>
              <w:spacing w:before="95"/>
              <w:jc w:val="center"/>
              <w:rPr>
                <w:rStyle w:val="Hyperlink"/>
                <w:b/>
                <w:color w:val="1F497D" w:themeColor="text2"/>
                <w:sz w:val="28"/>
                <w:szCs w:val="18"/>
                <w:u w:val="none"/>
                <w:lang w:val="pl"/>
              </w:rPr>
            </w:pPr>
            <w:r>
              <w:rPr>
                <w:rStyle w:val="Hyperlink"/>
                <w:b/>
                <w:bCs/>
                <w:color w:val="1F497D" w:themeColor="text2"/>
                <w:sz w:val="28"/>
                <w:szCs w:val="18"/>
                <w:u w:val="none"/>
                <w:lang w:val="pl"/>
              </w:rPr>
              <w:t>Masz mało czasu?</w:t>
            </w:r>
          </w:p>
          <w:p w14:paraId="769701BC" w14:textId="572A0DB6" w:rsidR="00BF603B" w:rsidRPr="00BF603B" w:rsidRDefault="00E659DD" w:rsidP="00BF603B">
            <w:pPr>
              <w:pStyle w:val="NormalWeb"/>
              <w:spacing w:before="0" w:beforeAutospacing="0" w:after="0" w:afterAutospacing="0"/>
              <w:rPr>
                <w:rFonts w:ascii="Arial" w:hAnsi="Arial" w:cs="Arial"/>
                <w:bCs/>
                <w:sz w:val="28"/>
                <w:szCs w:val="28"/>
              </w:rPr>
            </w:pPr>
            <w:r w:rsidRPr="009B7A45">
              <w:rPr>
                <w:rFonts w:ascii="Arial" w:hAnsi="Arial" w:cs="Arial"/>
                <w:bCs/>
                <w:color w:val="000000" w:themeColor="text1"/>
                <w:sz w:val="28"/>
                <w:szCs w:val="28"/>
              </w:rPr>
              <w:t>Obejrzyj 10-minutowe streszczenie</w:t>
            </w:r>
            <w:r>
              <w:rPr>
                <w:rFonts w:ascii="Arial" w:hAnsi="Arial" w:cs="Arial"/>
                <w:b/>
                <w:bCs/>
                <w:color w:val="000000" w:themeColor="text1"/>
                <w:sz w:val="28"/>
                <w:szCs w:val="28"/>
                <w:lang w:val="pl"/>
              </w:rPr>
              <w:t xml:space="preserve"> </w:t>
            </w:r>
            <w:hyperlink r:id="rId11" w:history="1">
              <w:r>
                <w:rPr>
                  <w:rStyle w:val="Hyperlink"/>
                  <w:rFonts w:ascii="Arial" w:hAnsi="Arial" w:cs="Arial"/>
                  <w:b/>
                  <w:bCs/>
                  <w:sz w:val="28"/>
                  <w:szCs w:val="28"/>
                  <w:lang w:val="pl"/>
                </w:rPr>
                <w:t>tutaj</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23B0E2F" w:rsidR="00E659DD" w:rsidRPr="00E05563" w:rsidRDefault="00E659DD" w:rsidP="00466541">
            <w:pPr>
              <w:spacing w:before="95"/>
              <w:jc w:val="center"/>
              <w:rPr>
                <w:b/>
                <w:sz w:val="28"/>
                <w:szCs w:val="18"/>
              </w:rPr>
            </w:pPr>
            <w:r>
              <w:rPr>
                <w:b/>
                <w:bCs/>
                <w:sz w:val="28"/>
                <w:szCs w:val="18"/>
                <w:lang w:val="pl"/>
              </w:rPr>
              <w:t>16 października</w:t>
            </w:r>
          </w:p>
          <w:p w14:paraId="07F1C647" w14:textId="341A89E0" w:rsidR="00E659DD" w:rsidRPr="003E7D03" w:rsidRDefault="007A1380" w:rsidP="00466541">
            <w:pPr>
              <w:spacing w:before="95"/>
              <w:jc w:val="center"/>
              <w:rPr>
                <w:color w:val="10253F"/>
                <w:sz w:val="20"/>
                <w:szCs w:val="20"/>
              </w:rPr>
            </w:pPr>
            <w:r>
              <w:rPr>
                <w:color w:val="10253F"/>
                <w:sz w:val="20"/>
                <w:szCs w:val="20"/>
                <w:lang w:val="pl"/>
              </w:rPr>
              <w:t>19:00-20:00 BST</w:t>
            </w:r>
          </w:p>
          <w:p w14:paraId="28F4B4C1" w14:textId="1ECFC24E" w:rsidR="00E659DD" w:rsidRPr="003E7D03" w:rsidRDefault="00E659DD" w:rsidP="00466541">
            <w:pPr>
              <w:spacing w:before="95"/>
              <w:jc w:val="center"/>
              <w:rPr>
                <w:color w:val="10253F"/>
                <w:sz w:val="20"/>
                <w:szCs w:val="20"/>
              </w:rPr>
            </w:pPr>
            <w:r>
              <w:rPr>
                <w:color w:val="10253F"/>
                <w:sz w:val="20"/>
                <w:szCs w:val="20"/>
                <w:lang w:val="pl"/>
              </w:rPr>
              <w:t>(z pytaniami i odpowiedziami)</w:t>
            </w:r>
          </w:p>
          <w:p w14:paraId="0F9E6105" w14:textId="77777777" w:rsidR="00E659DD" w:rsidRPr="003E7D03" w:rsidRDefault="00E659DD" w:rsidP="00466541">
            <w:pPr>
              <w:spacing w:before="95"/>
              <w:jc w:val="center"/>
              <w:rPr>
                <w:b/>
                <w:sz w:val="28"/>
                <w:szCs w:val="18"/>
              </w:rPr>
            </w:pPr>
          </w:p>
          <w:p w14:paraId="7DA6D680" w14:textId="36788FD8" w:rsidR="00E659DD" w:rsidRPr="003E7D03" w:rsidRDefault="009B7A45" w:rsidP="00466541">
            <w:pPr>
              <w:spacing w:before="95"/>
              <w:jc w:val="center"/>
              <w:rPr>
                <w:b/>
                <w:sz w:val="28"/>
                <w:szCs w:val="18"/>
              </w:rPr>
            </w:pPr>
            <w:hyperlink r:id="rId12" w:history="1">
              <w:r w:rsidR="007A1380">
                <w:rPr>
                  <w:rStyle w:val="Hyperlink"/>
                  <w:b/>
                  <w:bCs/>
                  <w:sz w:val="28"/>
                  <w:szCs w:val="18"/>
                  <w:lang w:val="pl"/>
                </w:rPr>
                <w:t>Zarejestruj się teraz</w:t>
              </w:r>
            </w:hyperlink>
          </w:p>
        </w:tc>
        <w:tc>
          <w:tcPr>
            <w:tcW w:w="2221" w:type="dxa"/>
            <w:shd w:val="clear" w:color="auto" w:fill="FBF9F4"/>
          </w:tcPr>
          <w:p w14:paraId="5E742108" w14:textId="2EA1814F" w:rsidR="00E659DD" w:rsidRPr="0066426F" w:rsidRDefault="00E659DD" w:rsidP="00AF2BA3">
            <w:pPr>
              <w:spacing w:before="95"/>
              <w:jc w:val="center"/>
              <w:rPr>
                <w:b/>
                <w:sz w:val="28"/>
                <w:szCs w:val="18"/>
              </w:rPr>
            </w:pPr>
            <w:r>
              <w:rPr>
                <w:b/>
                <w:bCs/>
                <w:sz w:val="28"/>
                <w:szCs w:val="18"/>
                <w:lang w:val="pl"/>
              </w:rPr>
              <w:t>17 października</w:t>
            </w:r>
          </w:p>
          <w:p w14:paraId="7065DE9B" w14:textId="07E2E377" w:rsidR="00E659DD" w:rsidRPr="003E7D03" w:rsidRDefault="007A1380"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07:00-08:00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pl"/>
              </w:rPr>
              <w:t>(z pytaniami i odpowiedziami)</w:t>
            </w:r>
          </w:p>
          <w:p w14:paraId="2EF0B467" w14:textId="77777777" w:rsidR="00E659DD" w:rsidRPr="003E7D03" w:rsidRDefault="00E659DD" w:rsidP="00466541">
            <w:pPr>
              <w:spacing w:before="95"/>
              <w:jc w:val="center"/>
              <w:rPr>
                <w:b/>
                <w:sz w:val="28"/>
                <w:szCs w:val="18"/>
                <w:shd w:val="clear" w:color="auto" w:fill="FFFFFF"/>
              </w:rPr>
            </w:pPr>
          </w:p>
          <w:p w14:paraId="047FD6C1" w14:textId="0EE6E41A" w:rsidR="00E659DD" w:rsidRPr="003E7D03" w:rsidRDefault="009B7A45" w:rsidP="00466541">
            <w:pPr>
              <w:spacing w:before="95"/>
              <w:jc w:val="center"/>
              <w:rPr>
                <w:b/>
                <w:sz w:val="28"/>
                <w:szCs w:val="18"/>
              </w:rPr>
            </w:pPr>
            <w:hyperlink r:id="rId13" w:history="1">
              <w:r w:rsidR="007A1380">
                <w:rPr>
                  <w:rStyle w:val="Hyperlink"/>
                  <w:b/>
                  <w:bCs/>
                  <w:sz w:val="28"/>
                  <w:szCs w:val="18"/>
                  <w:lang w:val="pl"/>
                </w:rPr>
                <w:t>Zarejestruj się teraz</w:t>
              </w:r>
            </w:hyperlink>
          </w:p>
        </w:tc>
        <w:tc>
          <w:tcPr>
            <w:tcW w:w="2221" w:type="dxa"/>
            <w:shd w:val="clear" w:color="auto" w:fill="FBF9F4"/>
          </w:tcPr>
          <w:p w14:paraId="28241B35" w14:textId="38E200AE" w:rsidR="00E659DD" w:rsidRPr="0066426F" w:rsidRDefault="007A1380" w:rsidP="00AF2BA3">
            <w:pPr>
              <w:spacing w:before="95"/>
              <w:jc w:val="center"/>
              <w:rPr>
                <w:b/>
                <w:sz w:val="28"/>
                <w:szCs w:val="18"/>
              </w:rPr>
            </w:pPr>
            <w:r>
              <w:rPr>
                <w:b/>
                <w:bCs/>
                <w:sz w:val="28"/>
                <w:szCs w:val="18"/>
                <w:lang w:val="pl"/>
              </w:rPr>
              <w:t>17 października</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lang w:val="pl"/>
              </w:rPr>
              <w:t>(z pytaniami i odpowiedziami)</w:t>
            </w:r>
          </w:p>
          <w:p w14:paraId="7AC4E437" w14:textId="77777777" w:rsidR="00E659DD" w:rsidRPr="003E7D03" w:rsidRDefault="00E659DD" w:rsidP="00466541">
            <w:pPr>
              <w:spacing w:before="95"/>
              <w:jc w:val="center"/>
              <w:rPr>
                <w:b/>
                <w:sz w:val="28"/>
                <w:szCs w:val="18"/>
                <w:shd w:val="clear" w:color="auto" w:fill="FFFFFF"/>
              </w:rPr>
            </w:pPr>
          </w:p>
          <w:p w14:paraId="375E4D1B" w14:textId="5529562A" w:rsidR="00E659DD" w:rsidRPr="003E7D03" w:rsidRDefault="009B7A45" w:rsidP="00466541">
            <w:pPr>
              <w:spacing w:before="95"/>
              <w:jc w:val="center"/>
              <w:rPr>
                <w:b/>
                <w:sz w:val="28"/>
                <w:szCs w:val="18"/>
              </w:rPr>
            </w:pPr>
            <w:hyperlink r:id="rId14" w:history="1">
              <w:r w:rsidR="007A1380">
                <w:rPr>
                  <w:rStyle w:val="Hyperlink"/>
                  <w:b/>
                  <w:bCs/>
                  <w:sz w:val="28"/>
                  <w:szCs w:val="18"/>
                  <w:lang w:val="pl"/>
                </w:rPr>
                <w:t>Zarejestruj się teraz</w:t>
              </w:r>
            </w:hyperlink>
          </w:p>
        </w:tc>
        <w:tc>
          <w:tcPr>
            <w:tcW w:w="1833" w:type="dxa"/>
            <w:shd w:val="clear" w:color="auto" w:fill="FBF9F4"/>
          </w:tcPr>
          <w:p w14:paraId="65C99B68" w14:textId="23F6BFF7" w:rsidR="00B07641" w:rsidRPr="0066426F" w:rsidRDefault="00B07641" w:rsidP="00B07641">
            <w:pPr>
              <w:spacing w:before="95"/>
              <w:jc w:val="center"/>
              <w:rPr>
                <w:b/>
                <w:sz w:val="28"/>
                <w:szCs w:val="18"/>
              </w:rPr>
            </w:pPr>
            <w:r>
              <w:rPr>
                <w:b/>
                <w:bCs/>
                <w:sz w:val="28"/>
                <w:szCs w:val="18"/>
                <w:lang w:val="pl"/>
              </w:rPr>
              <w:t>18 października</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pl"/>
              </w:rPr>
              <w:t>(z pytaniami i odpowiedziami)</w:t>
            </w:r>
          </w:p>
          <w:p w14:paraId="59C4D2F7" w14:textId="77777777" w:rsidR="00B07641" w:rsidRPr="003E7D03" w:rsidRDefault="00B07641" w:rsidP="00B07641">
            <w:pPr>
              <w:spacing w:before="95"/>
              <w:jc w:val="center"/>
              <w:rPr>
                <w:b/>
                <w:sz w:val="28"/>
                <w:szCs w:val="18"/>
                <w:shd w:val="clear" w:color="auto" w:fill="FFFFFF"/>
              </w:rPr>
            </w:pPr>
          </w:p>
          <w:p w14:paraId="01A7E80A" w14:textId="0AE17B25" w:rsidR="00E659DD" w:rsidRDefault="009B7A45" w:rsidP="00B07641">
            <w:pPr>
              <w:spacing w:before="95"/>
              <w:jc w:val="center"/>
              <w:rPr>
                <w:b/>
                <w:sz w:val="28"/>
                <w:szCs w:val="18"/>
              </w:rPr>
            </w:pPr>
            <w:hyperlink r:id="rId15" w:history="1">
              <w:r w:rsidR="007A1380">
                <w:rPr>
                  <w:rStyle w:val="Hyperlink"/>
                  <w:b/>
                  <w:bCs/>
                  <w:sz w:val="28"/>
                  <w:szCs w:val="18"/>
                  <w:lang w:val="pl"/>
                </w:rPr>
                <w:t>Zarejestruj się teraz</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lang w:val="pl"/>
        </w:rPr>
        <w:tab/>
      </w:r>
    </w:p>
    <w:p w14:paraId="100C297B" w14:textId="0C1291DD" w:rsidR="006343FB" w:rsidRPr="006343FB" w:rsidRDefault="006343FB" w:rsidP="0C161710">
      <w:pPr>
        <w:pStyle w:val="BodyText"/>
        <w:spacing w:before="10"/>
        <w:jc w:val="center"/>
        <w:rPr>
          <w:b/>
          <w:bCs/>
          <w:color w:val="1F497D" w:themeColor="text2"/>
        </w:rPr>
      </w:pPr>
      <w:r>
        <w:rPr>
          <w:b/>
          <w:bCs/>
          <w:color w:val="1F497D" w:themeColor="text2"/>
          <w:lang w:val="pl"/>
        </w:rPr>
        <w:t xml:space="preserve">Liczba miejsc na sesjach szkoleniowych prowadzonych na żywo jest ograniczona, dlatego wymagana jest wcześniejsza rejestracja. </w:t>
      </w:r>
    </w:p>
    <w:p w14:paraId="4DBCA599" w14:textId="6BA4A6E7" w:rsidR="00FF2F0A" w:rsidRDefault="00652FF1">
      <w:pPr>
        <w:pStyle w:val="BodyText"/>
        <w:rPr>
          <w:sz w:val="20"/>
        </w:rPr>
      </w:pPr>
      <w:r>
        <w:rPr>
          <w:noProof/>
          <w:sz w:val="20"/>
          <w:lang w:val="p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D03908B" w:rsidR="005E614A" w:rsidRPr="00E8552B" w:rsidRDefault="005E614A" w:rsidP="005E614A">
                            <w:pPr>
                              <w:pStyle w:val="Heading2"/>
                              <w:spacing w:before="212"/>
                              <w:rPr>
                                <w:b/>
                                <w:bCs/>
                                <w:color w:val="002677"/>
                                <w:lang w:val="pl"/>
                              </w:rPr>
                            </w:pPr>
                            <w:r>
                              <w:rPr>
                                <w:color w:val="002677"/>
                                <w:lang w:val="pl"/>
                              </w:rPr>
                              <w:t xml:space="preserve">Szkolenie </w:t>
                            </w:r>
                            <w:r>
                              <w:rPr>
                                <w:color w:val="002677"/>
                                <w:lang w:val="pl"/>
                              </w:rPr>
                              <w:t>w przyszłym miesiącu skupi się na budowaniu kultury życzliwości:</w:t>
                            </w:r>
                            <w:r w:rsidR="00E8552B">
                              <w:rPr>
                                <w:color w:val="002677"/>
                                <w:lang w:val="pl"/>
                              </w:rPr>
                              <w:t xml:space="preserve"> </w:t>
                            </w:r>
                            <w:r>
                              <w:rPr>
                                <w:color w:val="002677"/>
                                <w:lang w:val="pl"/>
                              </w:rPr>
                              <w:t xml:space="preserve">Strategie promowania pozytywnego zdrowia psychicznego i silnych relacji. Sprawdzaj odnośniki do rejestracji, aby dołączyć do sesji na żywo lub skorzystaj z możliwości oglądania na żądanie w dogodnym dla siebie terminie.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6D03908B" w:rsidR="005E614A" w:rsidRPr="00E8552B" w:rsidRDefault="005E614A" w:rsidP="005E614A">
                      <w:pPr>
                        <w:pStyle w:val="Heading2"/>
                        <w:spacing w:before="212"/>
                        <w:rPr>
                          <w:b/>
                          <w:bCs/>
                          <w:color w:val="002677"/>
                          <w:lang w:val="pl"/>
                        </w:rPr>
                      </w:pPr>
                      <w:r>
                        <w:rPr>
                          <w:color w:val="002677"/>
                          <w:lang w:val="pl"/>
                        </w:rPr>
                        <w:t xml:space="preserve">Szkolenie </w:t>
                      </w:r>
                      <w:r>
                        <w:rPr>
                          <w:color w:val="002677"/>
                          <w:lang w:val="pl"/>
                        </w:rPr>
                        <w:t>w przyszłym miesiącu skupi się na budowaniu kultury życzliwości:</w:t>
                      </w:r>
                      <w:r w:rsidR="00E8552B">
                        <w:rPr>
                          <w:color w:val="002677"/>
                          <w:lang w:val="pl"/>
                        </w:rPr>
                        <w:t xml:space="preserve"> </w:t>
                      </w:r>
                      <w:r>
                        <w:rPr>
                          <w:color w:val="002677"/>
                          <w:lang w:val="pl"/>
                        </w:rPr>
                        <w:t xml:space="preserve">Strategie promowania pozytywnego zdrowia psychicznego i silnych relacji. Sprawdzaj odnośniki do rejestracji, aby dołączyć do sesji na żywo lub skorzystaj z możliwości oglądania na żądanie w dogodnym dla siebie terminie. </w:t>
                      </w:r>
                    </w:p>
                  </w:txbxContent>
                </v:textbox>
                <w10:wrap anchorx="margin"/>
              </v:rect>
            </w:pict>
          </mc:Fallback>
        </mc:AlternateContent>
      </w:r>
    </w:p>
    <w:p w14:paraId="2F8C64CE" w14:textId="0CCB3B0A" w:rsidR="00FF2F0A" w:rsidRDefault="006343FB">
      <w:pPr>
        <w:pStyle w:val="BodyText"/>
        <w:rPr>
          <w:sz w:val="20"/>
        </w:rPr>
      </w:pPr>
      <w:r>
        <w:rPr>
          <w:lang w:val="p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pl"/>
        </w:rPr>
        <w:t>Rozpocznij</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8C448FA" w:rsidR="009E14D1" w:rsidRPr="00E8552B" w:rsidRDefault="009E14D1" w:rsidP="009E14D1">
      <w:pPr>
        <w:spacing w:line="276" w:lineRule="auto"/>
        <w:rPr>
          <w:sz w:val="16"/>
          <w:szCs w:val="16"/>
          <w:lang w:val="pl"/>
        </w:rPr>
      </w:pPr>
      <w:r>
        <w:rPr>
          <w:sz w:val="16"/>
          <w:szCs w:val="16"/>
          <w:lang w:val="pl"/>
        </w:rPr>
        <w:t>Program ten nie może być wykorzystywany w przypadku nagłych lub pilnych potrzeb związanych z opieką. W nagłym przypadku w Stanach Zjednoczonych należy zadzwonić pod numer 911, a poza Stanami Zjednoczonymi</w:t>
      </w:r>
      <w:r w:rsidR="003F6DB4">
        <w:rPr>
          <w:sz w:val="16"/>
          <w:szCs w:val="16"/>
          <w:lang w:val="pl"/>
        </w:rPr>
        <w:t xml:space="preserve"> </w:t>
      </w:r>
      <w:r>
        <w:rPr>
          <w:sz w:val="16"/>
          <w:szCs w:val="16"/>
          <w:lang w:val="pl"/>
        </w:rPr>
        <w:t>pod numer telefonu lokalnych służb ratunkowych lub udać się na najbliższy oddział ratunkowy. Program nie zastępuje opieki lekarza ani</w:t>
      </w:r>
      <w:r w:rsidR="003F6DB4">
        <w:rPr>
          <w:sz w:val="16"/>
          <w:szCs w:val="16"/>
          <w:lang w:val="pl"/>
        </w:rPr>
        <w:t xml:space="preserve"> </w:t>
      </w:r>
      <w:r>
        <w:rPr>
          <w:sz w:val="16"/>
          <w:szCs w:val="16"/>
          <w:lang w:val="pl"/>
        </w:rPr>
        <w:t>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w:t>
      </w:r>
      <w:r w:rsidR="003F6DB4">
        <w:rPr>
          <w:sz w:val="16"/>
          <w:szCs w:val="16"/>
          <w:lang w:val="pl"/>
        </w:rPr>
        <w:t xml:space="preserve"> </w:t>
      </w:r>
      <w:r>
        <w:rPr>
          <w:sz w:val="16"/>
          <w:szCs w:val="16"/>
          <w:lang w:val="pl"/>
        </w:rPr>
        <w:t>elementy, a w szczególności usługi dla członków rodziny w wieku poniżej 16 lat, mogą nie być dostępne we wszystkich lokalizacjach i mogą ulec zmianie bez wcześniejszego</w:t>
      </w:r>
      <w:r w:rsidR="003F6DB4">
        <w:rPr>
          <w:sz w:val="16"/>
          <w:szCs w:val="16"/>
          <w:lang w:val="pl"/>
        </w:rPr>
        <w:t xml:space="preserve"> </w:t>
      </w:r>
      <w:r>
        <w:rPr>
          <w:sz w:val="16"/>
          <w:szCs w:val="16"/>
          <w:lang w:val="pl"/>
        </w:rPr>
        <w:t>powiadomienia. Doświadczenie i/lub poziom wykształcenia zasobów programu pomocy pracowniczej mogą się różnić w zależności od wymogów umowy lub przepisów</w:t>
      </w:r>
      <w:r w:rsidR="003F6DB4">
        <w:rPr>
          <w:sz w:val="16"/>
          <w:szCs w:val="16"/>
          <w:lang w:val="pl"/>
        </w:rPr>
        <w:t xml:space="preserve"> </w:t>
      </w:r>
      <w:r>
        <w:rPr>
          <w:sz w:val="16"/>
          <w:szCs w:val="16"/>
          <w:lang w:val="pl"/>
        </w:rPr>
        <w:t>prawnych danego kraju. Mogą obowiązywać pewne wyjątki i ograniczenia dotyczące ubezpieczenia.</w:t>
      </w:r>
    </w:p>
    <w:p w14:paraId="589813F1" w14:textId="77777777" w:rsidR="009E14D1" w:rsidRPr="00E8552B" w:rsidRDefault="009E14D1" w:rsidP="009E14D1">
      <w:pPr>
        <w:spacing w:line="276" w:lineRule="auto"/>
        <w:rPr>
          <w:sz w:val="16"/>
          <w:szCs w:val="16"/>
          <w:lang w:val="pl"/>
        </w:rPr>
      </w:pPr>
    </w:p>
    <w:p w14:paraId="2A76090F" w14:textId="46FC5D1A" w:rsidR="00E94FD2" w:rsidRPr="009B7A45" w:rsidRDefault="009E14D1" w:rsidP="009E14D1">
      <w:pPr>
        <w:spacing w:line="276" w:lineRule="auto"/>
        <w:rPr>
          <w:sz w:val="16"/>
          <w:szCs w:val="16"/>
          <w:lang w:val="pl"/>
        </w:rPr>
      </w:pPr>
      <w:r>
        <w:rPr>
          <w:sz w:val="16"/>
          <w:szCs w:val="16"/>
          <w:lang w:val="pl"/>
        </w:rPr>
        <w:t>© 2023 Optum, Inc. Wszelkie prawa zastrzeżone. Optum jest zastrzeżonym znakiem towarowym firmy Optum, Inc. w USA i innych jurysdykcjach. Wszystkie inne nazwy marek lub produktów</w:t>
      </w:r>
      <w:r w:rsidR="003F6DB4">
        <w:rPr>
          <w:sz w:val="16"/>
          <w:szCs w:val="16"/>
          <w:lang w:val="pl"/>
        </w:rPr>
        <w:t xml:space="preserve"> </w:t>
      </w:r>
      <w:r>
        <w:rPr>
          <w:sz w:val="16"/>
          <w:szCs w:val="16"/>
          <w:lang w:val="pl"/>
        </w:rPr>
        <w:t>są znakami towarowymi lub zarejestrowanymi znakami własności ich odpowiednich właścicieli. Optum jest pracodawcą zapewniającym równe szanse.</w:t>
      </w:r>
    </w:p>
    <w:sectPr w:rsidR="00E94FD2" w:rsidRPr="009B7A45"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3F6DB4"/>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B7A45"/>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8552B"/>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3619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6</cp:revision>
  <dcterms:created xsi:type="dcterms:W3CDTF">2023-08-04T16:46:00Z</dcterms:created>
  <dcterms:modified xsi:type="dcterms:W3CDTF">2023-09-10T22:20:00Z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