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15B6C335" w:rsidR="006D703C" w:rsidRDefault="00D50100" w:rsidP="003C5156">
      <w:pPr>
        <w:bidi/>
        <w:spacing w:after="120" w:line="276" w:lineRule="auto"/>
        <w:rPr>
          <w:rFonts w:ascii="Arial" w:hAnsi="Arial" w:cs="Arial"/>
          <w:b/>
          <w:bCs/>
          <w:color w:val="002677"/>
          <w:sz w:val="56"/>
          <w:szCs w:val="56"/>
        </w:rPr>
      </w:pPr>
      <w:bookmarkStart w:id="0" w:name="_Hlk138686732"/>
      <w:r>
        <w:rPr>
          <w:rFonts w:ascii="Arial" w:hAnsi="Arial" w:cs="Arial"/>
          <w:b/>
          <w:bCs/>
          <w:color w:val="002677"/>
          <w:sz w:val="56"/>
          <w:szCs w:val="56"/>
          <w:rtl/>
          <w:lang w:bidi="he"/>
        </w:rPr>
        <w:t xml:space="preserve">בריאות הנפש העולמית1 </w:t>
      </w:r>
    </w:p>
    <w:p w14:paraId="0D8E949E" w14:textId="37B54F2F" w:rsidR="008A1140" w:rsidRPr="00D50100" w:rsidRDefault="00D44C9C" w:rsidP="003C5156">
      <w:pPr>
        <w:bidi/>
        <w:spacing w:after="240" w:line="276" w:lineRule="auto"/>
        <w:rPr>
          <w:rFonts w:ascii="Arial" w:hAnsi="Arial" w:cs="Arial"/>
          <w:color w:val="C00000"/>
          <w:sz w:val="28"/>
          <w:szCs w:val="28"/>
        </w:rPr>
      </w:pPr>
      <w:bookmarkStart w:id="1" w:name="_Hlk138686771"/>
      <w:bookmarkEnd w:id="0"/>
      <w:r>
        <w:rPr>
          <w:rFonts w:ascii="Arial" w:hAnsi="Arial" w:cs="Arial"/>
          <w:sz w:val="28"/>
          <w:szCs w:val="28"/>
          <w:rtl/>
          <w:lang w:bidi="he"/>
        </w:rPr>
        <w:t>בריאות הנפש חשובה לא פחות מבריאות גופנית. ושניהם חשובים באותה מידה לבריאות ולרווחה הכללית שלך. עם זאת, דעה קדומה ממשיכה למנוע מרוב האנשים עם בעיות בבריאות הנפש לחפש תמיכה. החודש, בואו נסתכל על דרכים להפסיק את הדעה הקדומה, כדי שיותר אנשים ירגישו בטוחים ובנוח לבקש עזרה.</w:t>
      </w:r>
    </w:p>
    <w:tbl>
      <w:tblPr>
        <w:tblStyle w:val="Tablaconcuadrcula"/>
        <w:bidiVisual/>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3C5156">
            <w:pPr>
              <w:bidi/>
              <w:spacing w:before="120" w:after="120"/>
              <w:ind w:left="156"/>
              <w:rPr>
                <w:rFonts w:ascii="Arial" w:hAnsi="Arial" w:cs="Arial"/>
                <w:b/>
                <w:bCs/>
                <w:color w:val="002677"/>
                <w:sz w:val="28"/>
                <w:szCs w:val="28"/>
              </w:rPr>
            </w:pPr>
            <w:r>
              <w:rPr>
                <w:rFonts w:ascii="Arial" w:hAnsi="Arial" w:cs="Arial"/>
                <w:b/>
                <w:bCs/>
                <w:color w:val="002677"/>
                <w:sz w:val="28"/>
                <w:szCs w:val="28"/>
                <w:rtl/>
                <w:lang w:bidi="he"/>
              </w:rPr>
              <w:t>בערכת הכלים למעורבות של החודש הזה, תמצא:</w:t>
            </w:r>
          </w:p>
          <w:p w14:paraId="3F401C94" w14:textId="2F7EC22F" w:rsidR="0096661C" w:rsidRDefault="00136371" w:rsidP="003C5156">
            <w:pPr>
              <w:bidi/>
              <w:spacing w:before="120" w:after="120"/>
              <w:ind w:left="156"/>
              <w:rPr>
                <w:rFonts w:ascii="Arial" w:hAnsi="Arial" w:cs="Arial"/>
                <w:b/>
                <w:bCs/>
                <w:color w:val="5A5A5A"/>
                <w:sz w:val="24"/>
                <w:szCs w:val="24"/>
              </w:rPr>
            </w:pPr>
            <w:bookmarkStart w:id="2" w:name="_Hlk141278944"/>
            <w:bookmarkStart w:id="3" w:name="_Hlk132989508"/>
            <w:bookmarkStart w:id="4" w:name="_Hlk127259406"/>
            <w:r>
              <w:rPr>
                <w:rFonts w:ascii="Arial" w:hAnsi="Arial" w:cs="Arial"/>
                <w:b/>
                <w:bCs/>
                <w:color w:val="5A5A5A"/>
                <w:sz w:val="24"/>
                <w:szCs w:val="24"/>
                <w:rtl/>
                <w:lang w:bidi="he"/>
              </w:rPr>
              <w:t>מאמר מומלץ על הסיבה לכך שרווחה חשובה</w:t>
            </w:r>
          </w:p>
          <w:p w14:paraId="347D1FD7" w14:textId="77777777" w:rsidR="0096661C" w:rsidRDefault="0096661C" w:rsidP="003C5156">
            <w:pPr>
              <w:bidi/>
              <w:spacing w:before="120" w:after="120"/>
              <w:ind w:left="156"/>
              <w:rPr>
                <w:rFonts w:ascii="Arial" w:hAnsi="Arial" w:cs="Arial"/>
                <w:b/>
                <w:bCs/>
                <w:color w:val="5A5A5A"/>
                <w:sz w:val="24"/>
                <w:szCs w:val="24"/>
              </w:rPr>
            </w:pPr>
            <w:r>
              <w:rPr>
                <w:rFonts w:ascii="Arial" w:hAnsi="Arial" w:cs="Arial"/>
                <w:b/>
                <w:bCs/>
                <w:color w:val="5A5A5A"/>
                <w:sz w:val="24"/>
                <w:szCs w:val="24"/>
                <w:rtl/>
                <w:lang w:bidi="he"/>
              </w:rPr>
              <w:t>מאמר על בעיות נפשיות ודעה קדומה</w:t>
            </w:r>
          </w:p>
          <w:p w14:paraId="1C0C9C22" w14:textId="4E9469E6" w:rsidR="00EC2EDA" w:rsidRDefault="0096661C" w:rsidP="003C5156">
            <w:pPr>
              <w:bidi/>
              <w:spacing w:before="120" w:after="120"/>
              <w:ind w:left="156"/>
              <w:rPr>
                <w:rFonts w:ascii="Arial" w:hAnsi="Arial" w:cs="Arial"/>
                <w:b/>
                <w:bCs/>
                <w:color w:val="5A5A5A"/>
                <w:sz w:val="24"/>
                <w:szCs w:val="24"/>
              </w:rPr>
            </w:pPr>
            <w:r>
              <w:rPr>
                <w:rFonts w:ascii="Arial" w:hAnsi="Arial" w:cs="Arial"/>
                <w:b/>
                <w:bCs/>
                <w:color w:val="5A5A5A"/>
                <w:sz w:val="24"/>
                <w:szCs w:val="24"/>
                <w:rtl/>
                <w:lang w:bidi="he"/>
              </w:rPr>
              <w:t>מדריך על האופן בו ניתן לשוחח על בריאות הנפש</w:t>
            </w:r>
            <w:bookmarkEnd w:id="2"/>
          </w:p>
          <w:bookmarkEnd w:id="3"/>
          <w:p w14:paraId="26AF7ECC" w14:textId="4535B86C" w:rsidR="00033E8E" w:rsidRDefault="00940F1E" w:rsidP="003C5156">
            <w:pPr>
              <w:bidi/>
              <w:spacing w:before="120" w:after="120"/>
              <w:ind w:left="156"/>
              <w:rPr>
                <w:rFonts w:ascii="Arial" w:hAnsi="Arial" w:cs="Arial"/>
                <w:b/>
                <w:bCs/>
                <w:color w:val="5A5A5A"/>
                <w:sz w:val="24"/>
                <w:szCs w:val="24"/>
              </w:rPr>
            </w:pPr>
            <w:r>
              <w:rPr>
                <w:rFonts w:ascii="Arial" w:hAnsi="Arial" w:cs="Arial"/>
                <w:b/>
                <w:bCs/>
                <w:color w:val="5A5A5A"/>
                <w:sz w:val="24"/>
                <w:szCs w:val="24"/>
                <w:rtl/>
                <w:lang w:bidi="he"/>
              </w:rPr>
              <w:t>חידון נכון או לא נכון על עובדות בריאות הנפש</w:t>
            </w:r>
          </w:p>
          <w:p w14:paraId="03A7353A" w14:textId="6F80980C" w:rsidR="0035546C" w:rsidRDefault="003D4082" w:rsidP="003C5156">
            <w:pPr>
              <w:bidi/>
              <w:spacing w:before="120" w:after="120"/>
              <w:ind w:left="158"/>
              <w:rPr>
                <w:rFonts w:ascii="Arial" w:hAnsi="Arial" w:cs="Arial"/>
                <w:b/>
                <w:bCs/>
                <w:color w:val="5A5A5A"/>
                <w:sz w:val="24"/>
                <w:szCs w:val="24"/>
              </w:rPr>
            </w:pPr>
            <w:r>
              <w:rPr>
                <w:rFonts w:ascii="Arial" w:hAnsi="Arial" w:cs="Arial"/>
                <w:b/>
                <w:bCs/>
                <w:color w:val="5A5A5A"/>
                <w:sz w:val="24"/>
                <w:szCs w:val="24"/>
                <w:rtl/>
                <w:lang w:bidi="he"/>
              </w:rPr>
              <w:t>טיפים על דרכים לעזור לעצור דעה קדומה על בריאות הנפש</w:t>
            </w:r>
          </w:p>
          <w:bookmarkEnd w:id="4"/>
          <w:p w14:paraId="09C9909E" w14:textId="359FDDA4" w:rsidR="002C59A2" w:rsidRDefault="002C59A2" w:rsidP="003C5156">
            <w:pPr>
              <w:bidi/>
              <w:spacing w:before="120" w:after="120"/>
              <w:ind w:left="156"/>
              <w:rPr>
                <w:rFonts w:ascii="Arial" w:hAnsi="Arial" w:cs="Arial"/>
                <w:b/>
                <w:bCs/>
                <w:color w:val="5A5A5A"/>
                <w:sz w:val="24"/>
                <w:szCs w:val="24"/>
              </w:rPr>
            </w:pPr>
            <w:r>
              <w:rPr>
                <w:rFonts w:ascii="Arial" w:hAnsi="Arial" w:cs="Arial"/>
                <w:b/>
                <w:bCs/>
                <w:color w:val="5A5A5A"/>
                <w:sz w:val="24"/>
                <w:szCs w:val="24"/>
                <w:rtl/>
                <w:lang w:bidi="he"/>
              </w:rPr>
              <w:t>קורס הכשרת חברים "כיצד לתמוך בחששות לבריאות הנפש של חברים ובני משפחה"</w:t>
            </w:r>
          </w:p>
          <w:p w14:paraId="40B1A0FA" w14:textId="79F0135C" w:rsidR="00EC3EF3" w:rsidRPr="00F915FD" w:rsidRDefault="00687C87" w:rsidP="003C5156">
            <w:pPr>
              <w:bidi/>
              <w:spacing w:before="120" w:after="120"/>
              <w:ind w:left="156"/>
              <w:rPr>
                <w:rFonts w:ascii="Arial" w:hAnsi="Arial" w:cs="Arial"/>
                <w:b/>
                <w:bCs/>
                <w:color w:val="5A5A5A"/>
                <w:sz w:val="24"/>
                <w:szCs w:val="24"/>
              </w:rPr>
            </w:pPr>
            <w:r>
              <w:rPr>
                <w:rFonts w:ascii="Arial" w:hAnsi="Arial" w:cs="Arial"/>
                <w:b/>
                <w:bCs/>
                <w:color w:val="5A5A5A"/>
                <w:sz w:val="24"/>
                <w:szCs w:val="24"/>
                <w:rtl/>
                <w:lang w:bidi="he"/>
              </w:rPr>
              <w:t xml:space="preserve">משאבי הדרכה למנהלים, כולל </w:t>
            </w:r>
            <w:proofErr w:type="spellStart"/>
            <w:r>
              <w:rPr>
                <w:rFonts w:ascii="Arial" w:hAnsi="Arial" w:cs="Arial"/>
                <w:b/>
                <w:bCs/>
                <w:color w:val="5A5A5A"/>
                <w:sz w:val="24"/>
                <w:szCs w:val="24"/>
                <w:rtl/>
                <w:lang w:bidi="he"/>
              </w:rPr>
              <w:t>הפודקאסט</w:t>
            </w:r>
            <w:proofErr w:type="spellEnd"/>
            <w:r>
              <w:rPr>
                <w:rFonts w:ascii="Arial" w:hAnsi="Arial" w:cs="Arial"/>
                <w:b/>
                <w:bCs/>
                <w:color w:val="5A5A5A"/>
                <w:sz w:val="24"/>
                <w:szCs w:val="24"/>
                <w:rtl/>
                <w:lang w:bidi="he"/>
              </w:rPr>
              <w:t xml:space="preserve"> "</w:t>
            </w:r>
            <w:r w:rsidR="006D5874">
              <w:rPr>
                <w:rFonts w:ascii="Arial" w:hAnsi="Arial" w:cs="Arial"/>
                <w:b/>
                <w:bCs/>
                <w:color w:val="5A5A5A"/>
                <w:sz w:val="24"/>
                <w:szCs w:val="24"/>
              </w:rPr>
              <w:t>Friends &amp; Family Mental Health Concerns</w:t>
            </w:r>
            <w:r>
              <w:rPr>
                <w:rFonts w:ascii="Arial" w:hAnsi="Arial" w:cs="Arial"/>
                <w:b/>
                <w:bCs/>
                <w:color w:val="5A5A5A"/>
                <w:sz w:val="24"/>
                <w:szCs w:val="24"/>
                <w:rtl/>
                <w:lang w:bidi="he"/>
              </w:rPr>
              <w:t>"</w:t>
            </w:r>
          </w:p>
        </w:tc>
      </w:tr>
    </w:tbl>
    <w:p w14:paraId="7CADEC72" w14:textId="77777777" w:rsidR="00F915FD" w:rsidRPr="00EB6622" w:rsidRDefault="00F915FD" w:rsidP="003C5156">
      <w:pPr>
        <w:bidi/>
        <w:spacing w:after="0" w:line="276" w:lineRule="auto"/>
        <w:rPr>
          <w:rFonts w:ascii="Arial" w:hAnsi="Arial" w:cs="Arial"/>
          <w:color w:val="5A5A5A"/>
          <w:sz w:val="20"/>
          <w:szCs w:val="20"/>
        </w:rPr>
      </w:pPr>
    </w:p>
    <w:p w14:paraId="06552487" w14:textId="361CBE6E" w:rsidR="00F915FD" w:rsidRPr="003C5156" w:rsidRDefault="003C5156" w:rsidP="003C5156">
      <w:pPr>
        <w:bidi/>
        <w:spacing w:after="0" w:line="240" w:lineRule="auto"/>
        <w:rPr>
          <w:rStyle w:val="Hipervnculo"/>
          <w:rFonts w:ascii="Arial" w:eastAsia="Times New Roman" w:hAnsi="Arial" w:cs="Arial"/>
          <w:sz w:val="24"/>
          <w:szCs w:val="24"/>
        </w:rPr>
      </w:pPr>
      <w:r>
        <w:rPr>
          <w:rFonts w:ascii="Arial" w:eastAsia="Times New Roman" w:hAnsi="Arial" w:cs="Arial"/>
          <w:sz w:val="24"/>
          <w:szCs w:val="24"/>
          <w:rtl/>
          <w:lang w:bidi="he"/>
        </w:rPr>
        <w:fldChar w:fldCharType="begin"/>
      </w:r>
      <w:r w:rsidR="00911AE5">
        <w:rPr>
          <w:rFonts w:ascii="Arial" w:eastAsia="Times New Roman" w:hAnsi="Arial" w:cs="Arial"/>
          <w:sz w:val="24"/>
          <w:szCs w:val="24"/>
          <w:lang w:bidi="he"/>
        </w:rPr>
        <w:instrText>HYPERLINK</w:instrText>
      </w:r>
      <w:r w:rsidR="00911AE5">
        <w:rPr>
          <w:rFonts w:ascii="Arial" w:eastAsia="Times New Roman" w:hAnsi="Arial" w:cs="Arial"/>
          <w:sz w:val="24"/>
          <w:szCs w:val="24"/>
          <w:rtl/>
          <w:lang w:bidi="he"/>
        </w:rPr>
        <w:instrText xml:space="preserve"> "</w:instrText>
      </w:r>
      <w:r w:rsidR="00911AE5">
        <w:rPr>
          <w:rFonts w:ascii="Arial" w:eastAsia="Times New Roman" w:hAnsi="Arial" w:cs="Arial"/>
          <w:sz w:val="24"/>
          <w:szCs w:val="24"/>
          <w:lang w:bidi="he"/>
        </w:rPr>
        <w:instrText>https://optumwellbeing.com/newthismonth/he-IL</w:instrText>
      </w:r>
      <w:r w:rsidR="00911AE5">
        <w:rPr>
          <w:rFonts w:ascii="Arial" w:eastAsia="Times New Roman" w:hAnsi="Arial" w:cs="Arial"/>
          <w:sz w:val="24"/>
          <w:szCs w:val="24"/>
          <w:rtl/>
          <w:lang w:bidi="he"/>
        </w:rPr>
        <w:instrText>"</w:instrText>
      </w:r>
      <w:r>
        <w:rPr>
          <w:rFonts w:ascii="Arial" w:eastAsia="Times New Roman" w:hAnsi="Arial" w:cs="Arial"/>
          <w:sz w:val="24"/>
          <w:szCs w:val="24"/>
          <w:rtl/>
          <w:lang w:bidi="he"/>
        </w:rPr>
      </w:r>
      <w:r>
        <w:rPr>
          <w:rFonts w:ascii="Arial" w:eastAsia="Times New Roman" w:hAnsi="Arial" w:cs="Arial"/>
          <w:sz w:val="24"/>
          <w:szCs w:val="24"/>
          <w:rtl/>
          <w:lang w:bidi="he"/>
        </w:rPr>
        <w:fldChar w:fldCharType="separate"/>
      </w:r>
      <w:r w:rsidR="00FE180D" w:rsidRPr="003C5156">
        <w:rPr>
          <w:rStyle w:val="Hipervnculo"/>
          <w:rFonts w:ascii="Arial" w:eastAsia="Times New Roman" w:hAnsi="Arial" w:cs="Arial"/>
          <w:sz w:val="24"/>
          <w:szCs w:val="24"/>
          <w:rtl/>
          <w:lang w:bidi="he"/>
        </w:rPr>
        <w:t>הצגת ערכת הכלים</w:t>
      </w:r>
    </w:p>
    <w:p w14:paraId="41E1AB0E" w14:textId="43A79CDF" w:rsidR="00F915FD" w:rsidRDefault="003C5156" w:rsidP="003C5156">
      <w:pPr>
        <w:bidi/>
        <w:spacing w:after="0" w:line="276" w:lineRule="auto"/>
        <w:rPr>
          <w:rFonts w:ascii="Arial" w:hAnsi="Arial" w:cs="Arial"/>
          <w:b/>
          <w:bCs/>
          <w:color w:val="5A5A5A"/>
          <w:sz w:val="24"/>
          <w:szCs w:val="24"/>
        </w:rPr>
      </w:pPr>
      <w:r>
        <w:rPr>
          <w:rFonts w:ascii="Arial" w:eastAsia="Times New Roman" w:hAnsi="Arial" w:cs="Arial"/>
          <w:sz w:val="24"/>
          <w:szCs w:val="24"/>
          <w:rtl/>
          <w:lang w:bidi="he"/>
        </w:rPr>
        <w:fldChar w:fldCharType="end"/>
      </w:r>
    </w:p>
    <w:p w14:paraId="62D76D3A" w14:textId="53A6D261" w:rsidR="00F915FD" w:rsidRPr="00993D95" w:rsidRDefault="00F915FD" w:rsidP="003C5156">
      <w:pPr>
        <w:bidi/>
        <w:spacing w:line="276" w:lineRule="auto"/>
        <w:rPr>
          <w:rFonts w:ascii="Arial" w:hAnsi="Arial" w:cs="Arial"/>
          <w:b/>
          <w:bCs/>
          <w:color w:val="002677"/>
          <w:sz w:val="28"/>
          <w:szCs w:val="28"/>
        </w:rPr>
      </w:pPr>
      <w:r>
        <w:rPr>
          <w:rFonts w:ascii="Arial" w:hAnsi="Arial" w:cs="Arial"/>
          <w:b/>
          <w:bCs/>
          <w:color w:val="002677"/>
          <w:sz w:val="28"/>
          <w:szCs w:val="28"/>
          <w:rtl/>
          <w:lang w:bidi="he"/>
        </w:rPr>
        <w:t>למה תוכלו לצפות בכל חודש:</w:t>
      </w:r>
    </w:p>
    <w:tbl>
      <w:tblPr>
        <w:tblStyle w:val="Tablaconcuadrcula"/>
        <w:bidiVisual/>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3C5156">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3C5156">
            <w:pPr>
              <w:bidi/>
              <w:spacing w:line="276" w:lineRule="auto"/>
              <w:rPr>
                <w:rFonts w:ascii="Arial" w:hAnsi="Arial" w:cs="Arial"/>
                <w:color w:val="5A5A5A"/>
                <w:sz w:val="24"/>
                <w:szCs w:val="24"/>
              </w:rPr>
            </w:pPr>
            <w:r>
              <w:rPr>
                <w:rFonts w:ascii="Arial" w:hAnsi="Arial" w:cs="Arial"/>
                <w:b/>
                <w:bCs/>
                <w:color w:val="5A5A5A"/>
                <w:sz w:val="24"/>
                <w:szCs w:val="24"/>
                <w:rtl/>
                <w:lang w:bidi="he"/>
              </w:rPr>
              <w:t>הנושאים החמים</w:t>
            </w:r>
            <w:r>
              <w:rPr>
                <w:rFonts w:ascii="Arial" w:hAnsi="Arial" w:cs="Arial"/>
                <w:color w:val="5A5A5A"/>
                <w:sz w:val="24"/>
                <w:szCs w:val="24"/>
                <w:rtl/>
                <w:lang w:bidi="he"/>
              </w:rPr>
              <w:t xml:space="preserve"> – התחברו לתוכן עדכני המתמקד בנושא חדש כל חודש.</w:t>
            </w:r>
          </w:p>
        </w:tc>
      </w:tr>
      <w:tr w:rsidR="00EB6622" w14:paraId="19474739" w14:textId="77777777" w:rsidTr="004E5F3B">
        <w:trPr>
          <w:trHeight w:val="1080"/>
        </w:trPr>
        <w:tc>
          <w:tcPr>
            <w:tcW w:w="1260" w:type="dxa"/>
            <w:vAlign w:val="center"/>
          </w:tcPr>
          <w:p w14:paraId="1A39A370" w14:textId="78B31644" w:rsidR="00775D33" w:rsidRPr="00775D33" w:rsidRDefault="00CB2F0E" w:rsidP="003C5156">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rPr>
              <w:drawing>
                <wp:inline distT="0" distB="0" distL="0" distR="0" wp14:anchorId="096A30B5" wp14:editId="3E16C780">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flipH="1">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3C5156">
            <w:pPr>
              <w:bidi/>
              <w:spacing w:line="276" w:lineRule="auto"/>
              <w:rPr>
                <w:rFonts w:ascii="Arial" w:hAnsi="Arial" w:cs="Arial"/>
                <w:color w:val="5A5A5A"/>
                <w:sz w:val="24"/>
                <w:szCs w:val="24"/>
              </w:rPr>
            </w:pPr>
            <w:r>
              <w:rPr>
                <w:rFonts w:ascii="Arial" w:hAnsi="Arial" w:cs="Arial"/>
                <w:b/>
                <w:bCs/>
                <w:color w:val="5A5A5A"/>
                <w:sz w:val="24"/>
                <w:szCs w:val="24"/>
                <w:rtl/>
                <w:lang w:bidi="he"/>
              </w:rPr>
              <w:t>משאבים נוספים</w:t>
            </w:r>
            <w:r>
              <w:rPr>
                <w:rFonts w:ascii="Arial" w:hAnsi="Arial" w:cs="Arial"/>
                <w:color w:val="5A5A5A"/>
                <w:sz w:val="24"/>
                <w:szCs w:val="24"/>
                <w:rtl/>
                <w:lang w:bidi="he"/>
              </w:rPr>
              <w:t xml:space="preserve"> – קבלו גישה למשאבים נוספים ולכלים לעזרה עצמית.</w:t>
            </w:r>
          </w:p>
        </w:tc>
      </w:tr>
      <w:tr w:rsidR="00EB6622" w14:paraId="4F263DE7" w14:textId="77777777" w:rsidTr="004E5F3B">
        <w:trPr>
          <w:trHeight w:val="1080"/>
        </w:trPr>
        <w:tc>
          <w:tcPr>
            <w:tcW w:w="1260" w:type="dxa"/>
            <w:vAlign w:val="center"/>
          </w:tcPr>
          <w:p w14:paraId="5E840E93" w14:textId="2EFD40CA" w:rsidR="00775D33" w:rsidRPr="00775D33" w:rsidRDefault="00CB2F0E" w:rsidP="003C5156">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44AB448C" wp14:editId="3D714953">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extLst>
                              <a:ext uri="{28A0092B-C50C-407E-A947-70E740481C1C}">
                                <a14:useLocalDpi xmlns:a14="http://schemas.microsoft.com/office/drawing/2010/main" val="0"/>
                              </a:ext>
                            </a:extLst>
                          </a:blip>
                          <a:stretch>
                            <a:fillRect/>
                          </a:stretch>
                        </pic:blipFill>
                        <pic:spPr>
                          <a:xfrm flipH="1">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3C5156">
            <w:pPr>
              <w:bidi/>
              <w:spacing w:line="276" w:lineRule="auto"/>
              <w:rPr>
                <w:rFonts w:ascii="Arial" w:hAnsi="Arial" w:cs="Arial"/>
                <w:color w:val="5A5A5A"/>
                <w:sz w:val="24"/>
                <w:szCs w:val="24"/>
              </w:rPr>
            </w:pPr>
            <w:r>
              <w:rPr>
                <w:rFonts w:ascii="Arial" w:hAnsi="Arial" w:cs="Arial"/>
                <w:b/>
                <w:bCs/>
                <w:color w:val="5A5A5A"/>
                <w:sz w:val="24"/>
                <w:szCs w:val="24"/>
                <w:rtl/>
                <w:lang w:bidi="he"/>
              </w:rPr>
              <w:t>ספריית תוכן</w:t>
            </w:r>
            <w:r>
              <w:rPr>
                <w:rFonts w:ascii="Arial" w:hAnsi="Arial" w:cs="Arial"/>
                <w:color w:val="5A5A5A"/>
                <w:sz w:val="24"/>
                <w:szCs w:val="24"/>
                <w:rtl/>
                <w:lang w:bidi="he"/>
              </w:rPr>
              <w:t xml:space="preserve"> – גישה מתמשכת לתוכן האהוב עליכם.</w:t>
            </w:r>
          </w:p>
        </w:tc>
      </w:tr>
      <w:tr w:rsidR="00EB6622" w14:paraId="5E0BCAC7" w14:textId="77777777" w:rsidTr="004E5F3B">
        <w:trPr>
          <w:trHeight w:val="1080"/>
        </w:trPr>
        <w:tc>
          <w:tcPr>
            <w:tcW w:w="1260" w:type="dxa"/>
            <w:vAlign w:val="center"/>
          </w:tcPr>
          <w:p w14:paraId="0921B01F" w14:textId="697D6B7A" w:rsidR="00775D33" w:rsidRPr="00775D33" w:rsidRDefault="00EB6622" w:rsidP="003C5156">
            <w:pPr>
              <w:bidi/>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0B911026" wp14:editId="0AD23614">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flipH="1">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3C5156">
            <w:pPr>
              <w:bidi/>
              <w:spacing w:line="276" w:lineRule="auto"/>
              <w:rPr>
                <w:rFonts w:ascii="Arial" w:hAnsi="Arial" w:cs="Arial"/>
                <w:color w:val="5A5A5A"/>
                <w:sz w:val="24"/>
                <w:szCs w:val="24"/>
              </w:rPr>
            </w:pPr>
            <w:r>
              <w:rPr>
                <w:rFonts w:ascii="Arial" w:hAnsi="Arial" w:cs="Arial"/>
                <w:b/>
                <w:bCs/>
                <w:color w:val="5A5A5A"/>
                <w:sz w:val="24"/>
                <w:szCs w:val="24"/>
                <w:rtl/>
                <w:lang w:bidi="he"/>
              </w:rPr>
              <w:t>תמיכה לכולם</w:t>
            </w:r>
            <w:r>
              <w:rPr>
                <w:rFonts w:ascii="Arial" w:hAnsi="Arial" w:cs="Arial"/>
                <w:color w:val="5A5A5A"/>
                <w:sz w:val="24"/>
                <w:szCs w:val="24"/>
                <w:rtl/>
                <w:lang w:bidi="he"/>
              </w:rPr>
              <w:t xml:space="preserve"> – שתפו ערכות כלים עם אנשים שעשויים להתעניין במידע לדעתכם.</w:t>
            </w:r>
          </w:p>
        </w:tc>
      </w:tr>
    </w:tbl>
    <w:p w14:paraId="6DDFF971" w14:textId="5ED62060" w:rsidR="00775D33" w:rsidRDefault="00775D33" w:rsidP="003C5156">
      <w:pPr>
        <w:bidi/>
        <w:spacing w:after="0" w:line="276" w:lineRule="auto"/>
        <w:rPr>
          <w:rFonts w:ascii="Arial" w:hAnsi="Arial" w:cs="Arial"/>
          <w:color w:val="5A5A5A"/>
          <w:sz w:val="20"/>
          <w:szCs w:val="20"/>
        </w:rPr>
      </w:pPr>
    </w:p>
    <w:sectPr w:rsidR="00775D33" w:rsidSect="00F915FD">
      <w:footerReference w:type="default" r:id="rId14"/>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7D85C" w14:textId="77777777" w:rsidR="00362F42" w:rsidRDefault="00362F42" w:rsidP="00E32C7E">
      <w:pPr>
        <w:spacing w:after="0" w:line="240" w:lineRule="auto"/>
      </w:pPr>
      <w:r>
        <w:separator/>
      </w:r>
    </w:p>
  </w:endnote>
  <w:endnote w:type="continuationSeparator" w:id="0">
    <w:p w14:paraId="7ADB50E2" w14:textId="77777777" w:rsidR="00362F42" w:rsidRDefault="00362F42"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bidi/>
      <w:spacing w:after="0" w:line="276" w:lineRule="auto"/>
      <w:jc w:val="right"/>
      <w:rPr>
        <w:rFonts w:ascii="Arial" w:hAnsi="Arial" w:cs="Arial"/>
        <w:color w:val="5A5A5A"/>
        <w:sz w:val="20"/>
        <w:szCs w:val="20"/>
      </w:rPr>
    </w:pPr>
    <w:r>
      <w:rPr>
        <w:rFonts w:ascii="Arial" w:hAnsi="Arial" w:cs="Arial"/>
        <w:noProof/>
        <w:color w:val="5A5A5A"/>
        <w:sz w:val="20"/>
        <w:szCs w:val="20"/>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AD437" w14:textId="77777777" w:rsidR="00362F42" w:rsidRDefault="00362F42" w:rsidP="00E32C7E">
      <w:pPr>
        <w:spacing w:after="0" w:line="240" w:lineRule="auto"/>
      </w:pPr>
      <w:r>
        <w:separator/>
      </w:r>
    </w:p>
  </w:footnote>
  <w:footnote w:type="continuationSeparator" w:id="0">
    <w:p w14:paraId="6541437E" w14:textId="77777777" w:rsidR="00362F42" w:rsidRDefault="00362F42"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5271"/>
    <w:rsid w:val="000614BD"/>
    <w:rsid w:val="00067AED"/>
    <w:rsid w:val="000700A1"/>
    <w:rsid w:val="00073007"/>
    <w:rsid w:val="00083267"/>
    <w:rsid w:val="00087736"/>
    <w:rsid w:val="000A3AC3"/>
    <w:rsid w:val="000A3EC1"/>
    <w:rsid w:val="000C39CE"/>
    <w:rsid w:val="000C40AE"/>
    <w:rsid w:val="000D2B9B"/>
    <w:rsid w:val="000E03C9"/>
    <w:rsid w:val="000F4528"/>
    <w:rsid w:val="0011291F"/>
    <w:rsid w:val="00121641"/>
    <w:rsid w:val="00136371"/>
    <w:rsid w:val="00141220"/>
    <w:rsid w:val="0014404C"/>
    <w:rsid w:val="0015179E"/>
    <w:rsid w:val="001574D1"/>
    <w:rsid w:val="001728CE"/>
    <w:rsid w:val="0019662A"/>
    <w:rsid w:val="001A0A0E"/>
    <w:rsid w:val="001A0CC4"/>
    <w:rsid w:val="001A2B5C"/>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74D1D"/>
    <w:rsid w:val="002778A7"/>
    <w:rsid w:val="002B0CC4"/>
    <w:rsid w:val="002B1064"/>
    <w:rsid w:val="002B2023"/>
    <w:rsid w:val="002C1A5A"/>
    <w:rsid w:val="002C59A2"/>
    <w:rsid w:val="002E0A1E"/>
    <w:rsid w:val="002E1B14"/>
    <w:rsid w:val="002E1B2F"/>
    <w:rsid w:val="002E5F06"/>
    <w:rsid w:val="002F3B07"/>
    <w:rsid w:val="00321A01"/>
    <w:rsid w:val="003239FD"/>
    <w:rsid w:val="00326B62"/>
    <w:rsid w:val="00327CC2"/>
    <w:rsid w:val="00332D5A"/>
    <w:rsid w:val="00333442"/>
    <w:rsid w:val="003346B2"/>
    <w:rsid w:val="00340F44"/>
    <w:rsid w:val="00342DA2"/>
    <w:rsid w:val="0035546C"/>
    <w:rsid w:val="00356CFD"/>
    <w:rsid w:val="00357018"/>
    <w:rsid w:val="00362F42"/>
    <w:rsid w:val="00376ADB"/>
    <w:rsid w:val="00382D75"/>
    <w:rsid w:val="00395606"/>
    <w:rsid w:val="003A08F0"/>
    <w:rsid w:val="003A4B8D"/>
    <w:rsid w:val="003A6BCC"/>
    <w:rsid w:val="003B03D8"/>
    <w:rsid w:val="003C0B58"/>
    <w:rsid w:val="003C4B5D"/>
    <w:rsid w:val="003C4D41"/>
    <w:rsid w:val="003C5156"/>
    <w:rsid w:val="003C7026"/>
    <w:rsid w:val="003D2DD7"/>
    <w:rsid w:val="003D4082"/>
    <w:rsid w:val="003E38F5"/>
    <w:rsid w:val="003F375C"/>
    <w:rsid w:val="00401C14"/>
    <w:rsid w:val="0042199F"/>
    <w:rsid w:val="00432796"/>
    <w:rsid w:val="00456C86"/>
    <w:rsid w:val="00467493"/>
    <w:rsid w:val="00467E0E"/>
    <w:rsid w:val="004705D3"/>
    <w:rsid w:val="004725D0"/>
    <w:rsid w:val="004740F1"/>
    <w:rsid w:val="00477CCB"/>
    <w:rsid w:val="00490445"/>
    <w:rsid w:val="00490760"/>
    <w:rsid w:val="004955DE"/>
    <w:rsid w:val="004E0363"/>
    <w:rsid w:val="004E08B4"/>
    <w:rsid w:val="004E5F3B"/>
    <w:rsid w:val="00521618"/>
    <w:rsid w:val="0052436C"/>
    <w:rsid w:val="00533566"/>
    <w:rsid w:val="0054566A"/>
    <w:rsid w:val="00555EEC"/>
    <w:rsid w:val="00557D63"/>
    <w:rsid w:val="005668E1"/>
    <w:rsid w:val="005675F0"/>
    <w:rsid w:val="00573EDF"/>
    <w:rsid w:val="005749E5"/>
    <w:rsid w:val="00583768"/>
    <w:rsid w:val="005A115B"/>
    <w:rsid w:val="005A4D8B"/>
    <w:rsid w:val="005B0EAD"/>
    <w:rsid w:val="005B2F89"/>
    <w:rsid w:val="005C16A7"/>
    <w:rsid w:val="005F1896"/>
    <w:rsid w:val="005F5D9E"/>
    <w:rsid w:val="005F7BC5"/>
    <w:rsid w:val="00612D49"/>
    <w:rsid w:val="006619A8"/>
    <w:rsid w:val="006704D5"/>
    <w:rsid w:val="00674E8D"/>
    <w:rsid w:val="00682A6E"/>
    <w:rsid w:val="00682F70"/>
    <w:rsid w:val="00687C87"/>
    <w:rsid w:val="00691070"/>
    <w:rsid w:val="006975BF"/>
    <w:rsid w:val="006B6722"/>
    <w:rsid w:val="006B7834"/>
    <w:rsid w:val="006C076D"/>
    <w:rsid w:val="006C0B85"/>
    <w:rsid w:val="006C1888"/>
    <w:rsid w:val="006D1053"/>
    <w:rsid w:val="006D1D39"/>
    <w:rsid w:val="006D4504"/>
    <w:rsid w:val="006D55AA"/>
    <w:rsid w:val="006D5874"/>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B0DAC"/>
    <w:rsid w:val="007B0EE1"/>
    <w:rsid w:val="007B4B4A"/>
    <w:rsid w:val="007B599B"/>
    <w:rsid w:val="007D0FED"/>
    <w:rsid w:val="007D6346"/>
    <w:rsid w:val="007D722D"/>
    <w:rsid w:val="007E063A"/>
    <w:rsid w:val="007E2756"/>
    <w:rsid w:val="00802580"/>
    <w:rsid w:val="008200B3"/>
    <w:rsid w:val="008409C2"/>
    <w:rsid w:val="00857DF3"/>
    <w:rsid w:val="008604C1"/>
    <w:rsid w:val="00862BB9"/>
    <w:rsid w:val="00863F6B"/>
    <w:rsid w:val="00864AA7"/>
    <w:rsid w:val="008A1140"/>
    <w:rsid w:val="008A5921"/>
    <w:rsid w:val="008B34D3"/>
    <w:rsid w:val="008B5EAE"/>
    <w:rsid w:val="008C0731"/>
    <w:rsid w:val="008C75DB"/>
    <w:rsid w:val="008C78A1"/>
    <w:rsid w:val="008D074A"/>
    <w:rsid w:val="008D15D3"/>
    <w:rsid w:val="008D3CF6"/>
    <w:rsid w:val="008E3400"/>
    <w:rsid w:val="008F3BEE"/>
    <w:rsid w:val="00900F50"/>
    <w:rsid w:val="00911AE5"/>
    <w:rsid w:val="009131D2"/>
    <w:rsid w:val="00915EE4"/>
    <w:rsid w:val="00940F1E"/>
    <w:rsid w:val="009431CF"/>
    <w:rsid w:val="00955251"/>
    <w:rsid w:val="009607E3"/>
    <w:rsid w:val="0096155B"/>
    <w:rsid w:val="0096661C"/>
    <w:rsid w:val="00991EE6"/>
    <w:rsid w:val="00993D95"/>
    <w:rsid w:val="00997209"/>
    <w:rsid w:val="009A355B"/>
    <w:rsid w:val="009C0DC8"/>
    <w:rsid w:val="009C6616"/>
    <w:rsid w:val="009D32C8"/>
    <w:rsid w:val="009F154D"/>
    <w:rsid w:val="00A4694E"/>
    <w:rsid w:val="00A523C9"/>
    <w:rsid w:val="00A56552"/>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3FC8"/>
    <w:rsid w:val="00B47AB2"/>
    <w:rsid w:val="00B57A1C"/>
    <w:rsid w:val="00B67EC3"/>
    <w:rsid w:val="00B72E35"/>
    <w:rsid w:val="00B74E0B"/>
    <w:rsid w:val="00B806EB"/>
    <w:rsid w:val="00B87B41"/>
    <w:rsid w:val="00B92106"/>
    <w:rsid w:val="00B96047"/>
    <w:rsid w:val="00BD61B9"/>
    <w:rsid w:val="00BE269C"/>
    <w:rsid w:val="00BE51BC"/>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5147"/>
    <w:rsid w:val="00D06802"/>
    <w:rsid w:val="00D07740"/>
    <w:rsid w:val="00D118BD"/>
    <w:rsid w:val="00D12F03"/>
    <w:rsid w:val="00D15725"/>
    <w:rsid w:val="00D21032"/>
    <w:rsid w:val="00D217D3"/>
    <w:rsid w:val="00D37DA8"/>
    <w:rsid w:val="00D37E23"/>
    <w:rsid w:val="00D43CE0"/>
    <w:rsid w:val="00D44C9C"/>
    <w:rsid w:val="00D50100"/>
    <w:rsid w:val="00D557ED"/>
    <w:rsid w:val="00D62D82"/>
    <w:rsid w:val="00D674B1"/>
    <w:rsid w:val="00D8312B"/>
    <w:rsid w:val="00D91C09"/>
    <w:rsid w:val="00DA47FB"/>
    <w:rsid w:val="00DC5D79"/>
    <w:rsid w:val="00DE12E3"/>
    <w:rsid w:val="00DE5CFF"/>
    <w:rsid w:val="00E06AFD"/>
    <w:rsid w:val="00E234D6"/>
    <w:rsid w:val="00E26396"/>
    <w:rsid w:val="00E32C7E"/>
    <w:rsid w:val="00E344CA"/>
    <w:rsid w:val="00E353D7"/>
    <w:rsid w:val="00E364D6"/>
    <w:rsid w:val="00E415C5"/>
    <w:rsid w:val="00E41E2F"/>
    <w:rsid w:val="00E56B1D"/>
    <w:rsid w:val="00E604A9"/>
    <w:rsid w:val="00E660FB"/>
    <w:rsid w:val="00E73BF0"/>
    <w:rsid w:val="00E75F1B"/>
    <w:rsid w:val="00E90475"/>
    <w:rsid w:val="00EA3976"/>
    <w:rsid w:val="00EA3C67"/>
    <w:rsid w:val="00EA5B29"/>
    <w:rsid w:val="00EA7061"/>
    <w:rsid w:val="00EB33DB"/>
    <w:rsid w:val="00EB6622"/>
    <w:rsid w:val="00EB6E23"/>
    <w:rsid w:val="00EC0A72"/>
    <w:rsid w:val="00EC2EDA"/>
    <w:rsid w:val="00EC3EF3"/>
    <w:rsid w:val="00EC5E68"/>
    <w:rsid w:val="00ED301D"/>
    <w:rsid w:val="00ED40B3"/>
    <w:rsid w:val="00ED7957"/>
    <w:rsid w:val="00EE0352"/>
    <w:rsid w:val="00EE0767"/>
    <w:rsid w:val="00EE3859"/>
    <w:rsid w:val="00EE4A3B"/>
    <w:rsid w:val="00F05AA2"/>
    <w:rsid w:val="00F15592"/>
    <w:rsid w:val="00F27003"/>
    <w:rsid w:val="00F32917"/>
    <w:rsid w:val="00F33CDE"/>
    <w:rsid w:val="00F37F48"/>
    <w:rsid w:val="00F443E6"/>
    <w:rsid w:val="00F538D8"/>
    <w:rsid w:val="00F56D81"/>
    <w:rsid w:val="00F63FC8"/>
    <w:rsid w:val="00F65F30"/>
    <w:rsid w:val="00F915FD"/>
    <w:rsid w:val="00F9300E"/>
    <w:rsid w:val="00F93A53"/>
    <w:rsid w:val="00FB2C40"/>
    <w:rsid w:val="00FC6157"/>
    <w:rsid w:val="00FE180D"/>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19A8"/>
    <w:rPr>
      <w:color w:val="0563C1" w:themeColor="hyperlink"/>
      <w:u w:val="single"/>
    </w:rPr>
  </w:style>
  <w:style w:type="character" w:styleId="Mencinsinresolver">
    <w:name w:val="Unresolved Mention"/>
    <w:basedOn w:val="Fuentedeprrafopredeter"/>
    <w:uiPriority w:val="99"/>
    <w:semiHidden/>
    <w:unhideWhenUsed/>
    <w:rsid w:val="006619A8"/>
    <w:rPr>
      <w:color w:val="605E5C"/>
      <w:shd w:val="clear" w:color="auto" w:fill="E1DFDD"/>
    </w:rPr>
  </w:style>
  <w:style w:type="paragraph" w:styleId="Encabezado">
    <w:name w:val="header"/>
    <w:basedOn w:val="Normal"/>
    <w:link w:val="EncabezadoCar"/>
    <w:uiPriority w:val="99"/>
    <w:unhideWhenUsed/>
    <w:rsid w:val="00E32C7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32C7E"/>
  </w:style>
  <w:style w:type="paragraph" w:styleId="Piedepgina">
    <w:name w:val="footer"/>
    <w:basedOn w:val="Normal"/>
    <w:link w:val="PiedepginaCar"/>
    <w:uiPriority w:val="99"/>
    <w:unhideWhenUsed/>
    <w:rsid w:val="00E32C7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32C7E"/>
  </w:style>
  <w:style w:type="paragraph" w:styleId="Prrafodelista">
    <w:name w:val="List Paragraph"/>
    <w:basedOn w:val="Normal"/>
    <w:uiPriority w:val="34"/>
    <w:qFormat/>
    <w:rsid w:val="00401C14"/>
    <w:pPr>
      <w:ind w:left="720"/>
      <w:contextualSpacing/>
    </w:pPr>
  </w:style>
  <w:style w:type="paragraph" w:styleId="Revisin">
    <w:name w:val="Revision"/>
    <w:hidden/>
    <w:uiPriority w:val="99"/>
    <w:semiHidden/>
    <w:rsid w:val="00555EEC"/>
    <w:pPr>
      <w:spacing w:after="0" w:line="240" w:lineRule="auto"/>
    </w:pPr>
  </w:style>
  <w:style w:type="character" w:styleId="Refdecomentario">
    <w:name w:val="annotation reference"/>
    <w:basedOn w:val="Fuentedeprrafopredeter"/>
    <w:uiPriority w:val="99"/>
    <w:semiHidden/>
    <w:unhideWhenUsed/>
    <w:rsid w:val="0011291F"/>
    <w:rPr>
      <w:sz w:val="16"/>
      <w:szCs w:val="16"/>
    </w:rPr>
  </w:style>
  <w:style w:type="paragraph" w:styleId="Textocomentario">
    <w:name w:val="annotation text"/>
    <w:basedOn w:val="Normal"/>
    <w:link w:val="TextocomentarioCar"/>
    <w:uiPriority w:val="99"/>
    <w:unhideWhenUsed/>
    <w:rsid w:val="0011291F"/>
    <w:pPr>
      <w:spacing w:line="240" w:lineRule="auto"/>
    </w:pPr>
    <w:rPr>
      <w:sz w:val="20"/>
      <w:szCs w:val="20"/>
    </w:rPr>
  </w:style>
  <w:style w:type="character" w:customStyle="1" w:styleId="TextocomentarioCar">
    <w:name w:val="Texto comentario Car"/>
    <w:basedOn w:val="Fuentedeprrafopredeter"/>
    <w:link w:val="Textocomentario"/>
    <w:uiPriority w:val="99"/>
    <w:rsid w:val="0011291F"/>
    <w:rPr>
      <w:sz w:val="20"/>
      <w:szCs w:val="20"/>
    </w:rPr>
  </w:style>
  <w:style w:type="paragraph" w:styleId="Asuntodelcomentario">
    <w:name w:val="annotation subject"/>
    <w:basedOn w:val="Textocomentario"/>
    <w:next w:val="Textocomentario"/>
    <w:link w:val="AsuntodelcomentarioCar"/>
    <w:uiPriority w:val="99"/>
    <w:semiHidden/>
    <w:unhideWhenUsed/>
    <w:rsid w:val="0011291F"/>
    <w:rPr>
      <w:b/>
      <w:bCs/>
    </w:rPr>
  </w:style>
  <w:style w:type="character" w:customStyle="1" w:styleId="AsuntodelcomentarioCar">
    <w:name w:val="Asunto del comentario Car"/>
    <w:basedOn w:val="TextocomentarioCar"/>
    <w:link w:val="Asuntodelcomentario"/>
    <w:uiPriority w:val="99"/>
    <w:semiHidden/>
    <w:rsid w:val="0011291F"/>
    <w:rPr>
      <w:b/>
      <w:bCs/>
      <w:sz w:val="20"/>
      <w:szCs w:val="20"/>
    </w:rPr>
  </w:style>
  <w:style w:type="table" w:styleId="Tablaconcuadrcula">
    <w:name w:val="Table Grid"/>
    <w:basedOn w:val="Tabla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2.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160</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María Quesada</cp:lastModifiedBy>
  <cp:revision>14</cp:revision>
  <dcterms:created xsi:type="dcterms:W3CDTF">2023-07-28T14:35:00Z</dcterms:created>
  <dcterms:modified xsi:type="dcterms:W3CDTF">2023-09-12T18:30:00Z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