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t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t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t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5136" behindDoc="1" locked="0" layoutInCell="1" allowOverlap="1" wp14:anchorId="2D810D2E" wp14:editId="46C3A9A1">
                <wp:simplePos x="0" y="0"/>
                <wp:positionH relativeFrom="column">
                  <wp:posOffset>38100</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tr"/>
                              </w:rPr>
                              <w:t>Üye eğitimi:</w:t>
                            </w:r>
                          </w:p>
                          <w:p w14:paraId="3A12A25E" w14:textId="572B8B7C" w:rsidR="00E94FD2" w:rsidRPr="00F64482" w:rsidRDefault="00F64482" w:rsidP="003D35D7">
                            <w:pPr>
                              <w:spacing w:line="863" w:lineRule="exact"/>
                              <w:rPr>
                                <w:b/>
                                <w:bCs/>
                                <w:sz w:val="40"/>
                                <w:szCs w:val="40"/>
                              </w:rPr>
                            </w:pPr>
                            <w:r>
                              <w:rPr>
                                <w:b/>
                                <w:bCs/>
                                <w:color w:val="002060"/>
                                <w:sz w:val="40"/>
                                <w:szCs w:val="40"/>
                                <w:lang w:val="tr"/>
                              </w:rPr>
                              <w:t xml:space="preserve">Nezaket Kültürü </w:t>
                            </w:r>
                            <w:proofErr w:type="gramStart"/>
                            <w:r>
                              <w:rPr>
                                <w:b/>
                                <w:bCs/>
                                <w:color w:val="002060"/>
                                <w:sz w:val="40"/>
                                <w:szCs w:val="40"/>
                                <w:lang w:val="tr"/>
                              </w:rPr>
                              <w:t>Yapılandırma:  Pozitif</w:t>
                            </w:r>
                            <w:proofErr w:type="gramEnd"/>
                            <w:r>
                              <w:rPr>
                                <w:b/>
                                <w:bCs/>
                                <w:color w:val="002060"/>
                                <w:sz w:val="40"/>
                                <w:szCs w:val="40"/>
                                <w:lang w:val="tr"/>
                              </w:rPr>
                              <w:t xml:space="preserve"> bir Ruh Sağlığının ve Güçlü İlişkilerin Desteklenmesi için Stratejiler</w:t>
                            </w:r>
                            <w:r>
                              <w:rPr>
                                <w:color w:val="002677"/>
                                <w:sz w:val="40"/>
                                <w:szCs w:val="40"/>
                                <w:lang w:val="tr"/>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3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tr"/>
                        </w:rPr>
                        <w:t>Üye eğitimi:</w:t>
                      </w:r>
                    </w:p>
                    <w:p w14:paraId="3A12A25E" w14:textId="572B8B7C" w:rsidR="00E94FD2" w:rsidRPr="00F64482" w:rsidRDefault="00F64482" w:rsidP="003D35D7">
                      <w:pPr>
                        <w:spacing w:line="863" w:lineRule="exact"/>
                        <w:rPr>
                          <w:b/>
                          <w:bCs/>
                          <w:sz w:val="40"/>
                          <w:szCs w:val="40"/>
                        </w:rPr>
                      </w:pPr>
                      <w:r>
                        <w:rPr>
                          <w:b/>
                          <w:bCs/>
                          <w:color w:val="002060"/>
                          <w:sz w:val="40"/>
                          <w:szCs w:val="40"/>
                          <w:lang w:val="tr"/>
                        </w:rPr>
                        <w:t>Nezaket Kültürü Yapılandırma:  Pozitif bir Ruh Sağlığının ve Güçlü İlişkilerin Desteklenmesi için Stratejiler</w:t>
                      </w:r>
                      <w:r>
                        <w:rPr>
                          <w:color w:val="002677"/>
                          <w:sz w:val="40"/>
                          <w:szCs w:val="40"/>
                          <w:lang w:val="tr"/>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43DD1F1" w:rsidR="00E94FD2" w:rsidRDefault="00F64482" w:rsidP="006D195E">
      <w:pPr>
        <w:pStyle w:val="BodyText"/>
        <w:ind w:firstLine="720"/>
        <w:rPr>
          <w:b/>
          <w:color w:val="002677"/>
          <w:sz w:val="34"/>
          <w:szCs w:val="22"/>
        </w:rPr>
      </w:pPr>
      <w:r>
        <w:rPr>
          <w:b/>
          <w:bCs/>
          <w:color w:val="002677"/>
          <w:sz w:val="34"/>
          <w:szCs w:val="22"/>
          <w:lang w:val="tr"/>
        </w:rPr>
        <w:t>Kasım ayının öne çıkan eğitimi</w:t>
      </w:r>
    </w:p>
    <w:p w14:paraId="1F126A32" w14:textId="2080C3AD" w:rsidR="006D195E" w:rsidRPr="00F64482" w:rsidRDefault="006D195E" w:rsidP="006D195E">
      <w:pPr>
        <w:pStyle w:val="BodyText"/>
        <w:ind w:firstLine="720"/>
        <w:rPr>
          <w:b/>
          <w:bCs/>
          <w:color w:val="002677"/>
          <w:sz w:val="34"/>
          <w:szCs w:val="22"/>
        </w:rPr>
      </w:pPr>
    </w:p>
    <w:p w14:paraId="12F1ED8E" w14:textId="77777777" w:rsidR="00F64482" w:rsidRPr="000A4BA3" w:rsidRDefault="00F64482" w:rsidP="00F64482">
      <w:pPr>
        <w:pStyle w:val="NormalWeb"/>
        <w:spacing w:before="0" w:beforeAutospacing="0" w:after="0" w:afterAutospacing="0"/>
        <w:rPr>
          <w:rFonts w:ascii="Arial" w:hAnsi="Arial" w:cs="Arial"/>
          <w:sz w:val="23"/>
          <w:szCs w:val="23"/>
          <w:lang w:val="tr"/>
        </w:rPr>
      </w:pPr>
      <w:r>
        <w:rPr>
          <w:rFonts w:ascii="Arial" w:hAnsi="Arial" w:cs="Arial"/>
          <w:b/>
          <w:bCs/>
          <w:sz w:val="22"/>
          <w:szCs w:val="22"/>
          <w:lang w:val="tr"/>
        </w:rPr>
        <w:t xml:space="preserve">Nezaket Kültürü </w:t>
      </w:r>
      <w:proofErr w:type="gramStart"/>
      <w:r>
        <w:rPr>
          <w:rFonts w:ascii="Arial" w:hAnsi="Arial" w:cs="Arial"/>
          <w:b/>
          <w:bCs/>
          <w:sz w:val="22"/>
          <w:szCs w:val="22"/>
          <w:lang w:val="tr"/>
        </w:rPr>
        <w:t>Oluşturma:  Pozitif</w:t>
      </w:r>
      <w:proofErr w:type="gramEnd"/>
      <w:r>
        <w:rPr>
          <w:rFonts w:ascii="Arial" w:hAnsi="Arial" w:cs="Arial"/>
          <w:b/>
          <w:bCs/>
          <w:sz w:val="22"/>
          <w:szCs w:val="22"/>
          <w:lang w:val="tr"/>
        </w:rPr>
        <w:t xml:space="preserve"> bir Ruh Sağlığının ve Güçlü İlişkilerin Desteklenmesi için Stratejiler</w:t>
      </w:r>
      <w:r>
        <w:rPr>
          <w:rFonts w:ascii="Arial" w:hAnsi="Arial" w:cs="Arial"/>
          <w:b/>
          <w:bCs/>
          <w:color w:val="000000"/>
          <w:sz w:val="22"/>
          <w:szCs w:val="22"/>
          <w:lang w:val="tr"/>
        </w:rPr>
        <w:t>.</w:t>
      </w:r>
      <w:r>
        <w:rPr>
          <w:rFonts w:ascii="Arial" w:hAnsi="Arial" w:cs="Arial"/>
          <w:color w:val="000000"/>
          <w:sz w:val="22"/>
          <w:szCs w:val="22"/>
          <w:lang w:val="tr"/>
        </w:rPr>
        <w:t xml:space="preserve"> </w:t>
      </w:r>
      <w:r>
        <w:rPr>
          <w:rFonts w:ascii="Arial" w:hAnsi="Arial" w:cs="Arial"/>
          <w:sz w:val="23"/>
          <w:szCs w:val="23"/>
          <w:lang w:val="tr"/>
        </w:rPr>
        <w:t xml:space="preserve">Bu oturumda, güçlü ilişkiler kurmada ve pozitif akıl sağlığını geliştirmede nezaketin kritik rolü araştırılıyor. Burada, gündelik yaşamda nezaket göstermenin stratejileri ve pratik yolları bulunacaktır. Katılımcılar </w:t>
      </w:r>
      <w:proofErr w:type="gramStart"/>
      <w:r>
        <w:rPr>
          <w:rFonts w:ascii="Arial" w:hAnsi="Arial" w:cs="Arial"/>
          <w:sz w:val="23"/>
          <w:szCs w:val="23"/>
          <w:lang w:val="tr"/>
        </w:rPr>
        <w:t>fedakar</w:t>
      </w:r>
      <w:proofErr w:type="gramEnd"/>
      <w:r>
        <w:rPr>
          <w:rFonts w:ascii="Arial" w:hAnsi="Arial" w:cs="Arial"/>
          <w:sz w:val="23"/>
          <w:szCs w:val="23"/>
          <w:lang w:val="tr"/>
        </w:rPr>
        <w:t xml:space="preserve"> hareketler gerçekleştirmenin ardındaki motivasyonları derinlemesine inceleyecek, bunu günlük rutinlerimize dahil etmek için pratik stratejiler sunarak minnettarlığın ardındaki bilimi inceleyeceklerdir. Ayrıca, sağlıklı bir işyerinin temel unsuru olarak nezaketin önemini vurgulayarak, kendi akıl sağlığımız için başkalarına vermenin ve yardım etmenin faydalarını da tartışacağız.  Bilimsel anlayışlar ve pratik stratejilerin kombinasyonuyla bu oturum, katılımcılara bir nezaket ve şefkat kültürü yaratma, pozitif akıl sağlığını teşvik etme ve ilişkileri güçlendirme konusunda yetkinleştirmeyi amaçlamaktadır. </w:t>
      </w:r>
    </w:p>
    <w:p w14:paraId="663322AC" w14:textId="77777777" w:rsidR="00F64482" w:rsidRPr="000A4BA3" w:rsidRDefault="00F64482" w:rsidP="00F64482">
      <w:pPr>
        <w:widowControl/>
        <w:autoSpaceDE/>
        <w:autoSpaceDN/>
        <w:rPr>
          <w:rFonts w:eastAsia="Times New Roman"/>
          <w:sz w:val="23"/>
          <w:szCs w:val="23"/>
          <w:lang w:val="tr"/>
        </w:rPr>
      </w:pPr>
      <w:r>
        <w:rPr>
          <w:rFonts w:eastAsia="Times New Roman"/>
          <w:sz w:val="23"/>
          <w:szCs w:val="23"/>
          <w:lang w:val="tr"/>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val="tr"/>
        </w:rPr>
        <w:t>Katılımcılar şunları yapabilecekler:</w:t>
      </w:r>
    </w:p>
    <w:p w14:paraId="1151C61E"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tr"/>
        </w:rPr>
        <w:t>Güçlü ilişkiler kurmada ve pozitif akıl sağlığını geliştirmede nezaketin kritik rolünü anlamak</w:t>
      </w:r>
    </w:p>
    <w:p w14:paraId="092A3775"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tr"/>
        </w:rPr>
        <w:t>Gündelik yaşamda nezaket göstermenin stratejileri ve pratik yollarını tanımlamak</w:t>
      </w:r>
    </w:p>
    <w:p w14:paraId="339E2CB7"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proofErr w:type="gramStart"/>
      <w:r>
        <w:rPr>
          <w:rFonts w:eastAsia="Times New Roman"/>
          <w:sz w:val="23"/>
          <w:szCs w:val="23"/>
          <w:lang w:val="tr"/>
        </w:rPr>
        <w:t>Fedakar</w:t>
      </w:r>
      <w:proofErr w:type="gramEnd"/>
      <w:r>
        <w:rPr>
          <w:rFonts w:eastAsia="Times New Roman"/>
          <w:sz w:val="23"/>
          <w:szCs w:val="23"/>
          <w:lang w:val="tr"/>
        </w:rPr>
        <w:t xml:space="preserve"> hareketler gerçekleştirmenin ardındaki motivasyonları keşfetmek</w:t>
      </w:r>
    </w:p>
    <w:p w14:paraId="56263E92"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tr"/>
        </w:rPr>
        <w:t>Şefkatin ardındaki bilimi ve onu günlük rutinlerimize sokmaya yönelik pratik stratejileri tartışmak</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lang w:val="tr"/>
        </w:rPr>
        <w:lastRenderedPageBreak/>
        <w:t>Canlı, 1 saatlik eğitim oturumuna kaydolun veya sizin için uygun olduğunda eğitimi izlemek için önceden kaydedilmiş seçeneğini kullanın. Eğitim seçenekleri İngilizcedir ve küresel olarak mevcuttur.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F64482"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tr"/>
              </w:rPr>
              <w:t>Kaydedilen oturumlar</w:t>
            </w:r>
          </w:p>
          <w:p w14:paraId="36AD01BC" w14:textId="1DCC1659" w:rsidR="00E659DD" w:rsidRPr="003E7D03" w:rsidRDefault="00E659DD" w:rsidP="00466541">
            <w:pPr>
              <w:spacing w:before="95"/>
              <w:jc w:val="center"/>
              <w:rPr>
                <w:color w:val="10253F"/>
                <w:sz w:val="20"/>
                <w:szCs w:val="20"/>
              </w:rPr>
            </w:pPr>
            <w:r>
              <w:rPr>
                <w:color w:val="10253F"/>
                <w:sz w:val="20"/>
                <w:szCs w:val="20"/>
                <w:lang w:val="tr"/>
              </w:rPr>
              <w:t>Önceden kaydedilmiş</w:t>
            </w:r>
          </w:p>
          <w:p w14:paraId="1E66A1EF" w14:textId="4B1C3472" w:rsidR="00E659DD" w:rsidRPr="00F64482" w:rsidRDefault="00E659DD" w:rsidP="00F64482">
            <w:pPr>
              <w:spacing w:before="95"/>
              <w:jc w:val="center"/>
              <w:rPr>
                <w:color w:val="10253F"/>
                <w:sz w:val="20"/>
                <w:szCs w:val="20"/>
              </w:rPr>
            </w:pPr>
            <w:r>
              <w:rPr>
                <w:color w:val="10253F"/>
                <w:sz w:val="20"/>
                <w:szCs w:val="20"/>
                <w:lang w:val="tr"/>
              </w:rPr>
              <w:t>(Soru-Cevap yok)</w:t>
            </w:r>
          </w:p>
          <w:p w14:paraId="4C2C1671" w14:textId="77777777" w:rsidR="00F64482" w:rsidRDefault="00F64482" w:rsidP="00F64482">
            <w:pPr>
              <w:pStyle w:val="xmsonormal"/>
            </w:pPr>
          </w:p>
          <w:p w14:paraId="50450A0E" w14:textId="1414D461" w:rsidR="008406BB" w:rsidRPr="00F64482" w:rsidRDefault="00000000" w:rsidP="00F64482">
            <w:pPr>
              <w:spacing w:before="95"/>
              <w:jc w:val="center"/>
              <w:rPr>
                <w:b/>
                <w:bCs/>
                <w:sz w:val="28"/>
                <w:szCs w:val="28"/>
              </w:rPr>
            </w:pPr>
            <w:hyperlink r:id="rId11" w:history="1">
              <w:r w:rsidR="00F64482">
                <w:rPr>
                  <w:rStyle w:val="Hyperlink"/>
                  <w:b/>
                  <w:bCs/>
                  <w:sz w:val="28"/>
                  <w:szCs w:val="28"/>
                  <w:lang w:val="tr"/>
                </w:rPr>
                <w:t>Buradan izleyin</w:t>
              </w:r>
            </w:hyperlink>
          </w:p>
          <w:p w14:paraId="7E245457" w14:textId="77777777" w:rsidR="00F64482" w:rsidRDefault="00F64482" w:rsidP="00F64482">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tr"/>
              </w:rPr>
              <w:t>Vaktiniz kısıtlı mı?</w:t>
            </w:r>
          </w:p>
          <w:p w14:paraId="373F95AF" w14:textId="77777777" w:rsidR="00F64482" w:rsidRDefault="00E659DD" w:rsidP="00F64482">
            <w:pPr>
              <w:pStyle w:val="xmsonormal"/>
            </w:pPr>
            <w:r>
              <w:rPr>
                <w:rFonts w:ascii="Arial" w:hAnsi="Arial" w:cs="Arial"/>
                <w:color w:val="000000" w:themeColor="text1"/>
                <w:sz w:val="28"/>
                <w:szCs w:val="28"/>
                <w:lang w:val="tr"/>
              </w:rPr>
              <w:t xml:space="preserve">10 dakikalık özete bakın </w:t>
            </w:r>
          </w:p>
          <w:p w14:paraId="1D5E1C83" w14:textId="77777777" w:rsidR="00F64482" w:rsidRDefault="00F64482" w:rsidP="00F64482">
            <w:pPr>
              <w:pStyle w:val="xmsonormal"/>
            </w:pPr>
            <w:r>
              <w:rPr>
                <w:rFonts w:ascii="Arial" w:hAnsi="Arial" w:cs="Arial"/>
                <w:lang w:val="tr"/>
              </w:rPr>
              <w:t> </w:t>
            </w:r>
          </w:p>
          <w:p w14:paraId="769701BC" w14:textId="586116F9" w:rsidR="00BF603B" w:rsidRPr="00F64482" w:rsidRDefault="00000000" w:rsidP="00F64482">
            <w:pPr>
              <w:pStyle w:val="NormalWeb"/>
              <w:spacing w:before="0" w:beforeAutospacing="0" w:after="0" w:afterAutospacing="0"/>
              <w:rPr>
                <w:rFonts w:ascii="Arial" w:hAnsi="Arial" w:cs="Arial"/>
                <w:b/>
                <w:bCs/>
                <w:sz w:val="28"/>
                <w:szCs w:val="28"/>
              </w:rPr>
            </w:pPr>
            <w:hyperlink r:id="rId12" w:history="1">
              <w:proofErr w:type="gramStart"/>
              <w:r w:rsidR="00F64482">
                <w:rPr>
                  <w:rStyle w:val="Hyperlink"/>
                  <w:rFonts w:ascii="Arial" w:hAnsi="Arial" w:cs="Arial"/>
                  <w:b/>
                  <w:bCs/>
                  <w:sz w:val="28"/>
                  <w:szCs w:val="28"/>
                  <w:lang w:val="tr"/>
                </w:rPr>
                <w:t>burada</w:t>
              </w:r>
              <w:proofErr w:type="gramEnd"/>
            </w:hyperlink>
          </w:p>
          <w:p w14:paraId="06167B9B" w14:textId="1A2A8621" w:rsidR="00E659DD" w:rsidRPr="003E7D03" w:rsidRDefault="00E659DD" w:rsidP="00466541">
            <w:pPr>
              <w:spacing w:before="95"/>
              <w:jc w:val="center"/>
              <w:rPr>
                <w:b/>
                <w:sz w:val="28"/>
                <w:szCs w:val="18"/>
              </w:rPr>
            </w:pP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98ADB22" w:rsidR="00E659DD" w:rsidRPr="00E05563" w:rsidRDefault="00E659DD" w:rsidP="00466541">
            <w:pPr>
              <w:spacing w:before="95"/>
              <w:jc w:val="center"/>
              <w:rPr>
                <w:b/>
                <w:sz w:val="28"/>
                <w:szCs w:val="18"/>
              </w:rPr>
            </w:pPr>
            <w:r>
              <w:rPr>
                <w:b/>
                <w:bCs/>
                <w:sz w:val="28"/>
                <w:szCs w:val="18"/>
                <w:lang w:val="tr"/>
              </w:rPr>
              <w:t>13 Kasım</w:t>
            </w:r>
          </w:p>
          <w:p w14:paraId="07F1C647" w14:textId="487DC265" w:rsidR="00E659DD" w:rsidRPr="003E7D03" w:rsidRDefault="007A1380" w:rsidP="00466541">
            <w:pPr>
              <w:spacing w:before="95"/>
              <w:jc w:val="center"/>
              <w:rPr>
                <w:color w:val="10253F"/>
                <w:sz w:val="20"/>
                <w:szCs w:val="20"/>
              </w:rPr>
            </w:pPr>
            <w:r>
              <w:rPr>
                <w:color w:val="10253F"/>
                <w:sz w:val="20"/>
                <w:szCs w:val="20"/>
                <w:lang w:val="tr"/>
              </w:rPr>
              <w:t>17.00-18.00 GMT</w:t>
            </w:r>
          </w:p>
          <w:p w14:paraId="28F4B4C1" w14:textId="1ECFC24E" w:rsidR="00E659DD" w:rsidRPr="003E7D03" w:rsidRDefault="00E659DD" w:rsidP="00466541">
            <w:pPr>
              <w:spacing w:before="95"/>
              <w:jc w:val="center"/>
              <w:rPr>
                <w:color w:val="10253F"/>
                <w:sz w:val="20"/>
                <w:szCs w:val="20"/>
              </w:rPr>
            </w:pPr>
            <w:r>
              <w:rPr>
                <w:color w:val="10253F"/>
                <w:sz w:val="20"/>
                <w:szCs w:val="20"/>
                <w:lang w:val="tr"/>
              </w:rPr>
              <w:t>(Soru-Cevaplı)</w:t>
            </w:r>
          </w:p>
          <w:p w14:paraId="0F9E6105" w14:textId="77777777" w:rsidR="00E659DD" w:rsidRPr="003E7D03" w:rsidRDefault="00E659DD" w:rsidP="00466541">
            <w:pPr>
              <w:spacing w:before="95"/>
              <w:jc w:val="center"/>
              <w:rPr>
                <w:b/>
                <w:sz w:val="28"/>
                <w:szCs w:val="18"/>
              </w:rPr>
            </w:pPr>
          </w:p>
          <w:p w14:paraId="7DA6D680" w14:textId="6A10F962" w:rsidR="00E659DD" w:rsidRPr="003E7D03" w:rsidRDefault="00000000" w:rsidP="00466541">
            <w:pPr>
              <w:spacing w:before="95"/>
              <w:jc w:val="center"/>
              <w:rPr>
                <w:b/>
                <w:sz w:val="28"/>
                <w:szCs w:val="18"/>
              </w:rPr>
            </w:pPr>
            <w:hyperlink r:id="rId13" w:history="1">
              <w:r w:rsidR="0068555A">
                <w:rPr>
                  <w:rStyle w:val="Hyperlink"/>
                  <w:b/>
                  <w:bCs/>
                  <w:sz w:val="28"/>
                  <w:szCs w:val="18"/>
                  <w:lang w:val="tr"/>
                </w:rPr>
                <w:t>Şimdi kaydol</w:t>
              </w:r>
            </w:hyperlink>
          </w:p>
        </w:tc>
        <w:tc>
          <w:tcPr>
            <w:tcW w:w="2221" w:type="dxa"/>
            <w:shd w:val="clear" w:color="auto" w:fill="FBF9F4"/>
          </w:tcPr>
          <w:p w14:paraId="5E742108" w14:textId="6638D666" w:rsidR="00E659DD" w:rsidRPr="0066426F" w:rsidRDefault="00E659DD" w:rsidP="00AF2BA3">
            <w:pPr>
              <w:spacing w:before="95"/>
              <w:jc w:val="center"/>
              <w:rPr>
                <w:b/>
                <w:sz w:val="28"/>
                <w:szCs w:val="18"/>
              </w:rPr>
            </w:pPr>
            <w:r>
              <w:rPr>
                <w:b/>
                <w:bCs/>
                <w:sz w:val="28"/>
                <w:szCs w:val="18"/>
                <w:lang w:val="tr"/>
              </w:rPr>
              <w:t>14 Kasım</w:t>
            </w:r>
          </w:p>
          <w:p w14:paraId="7065DE9B" w14:textId="507D999D" w:rsidR="00E659DD" w:rsidRPr="003E7D03" w:rsidRDefault="0068555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19.00-20.00 GMT</w:t>
            </w:r>
          </w:p>
          <w:p w14:paraId="720960DD"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2EF0B467" w14:textId="77777777" w:rsidR="00E659DD" w:rsidRPr="003E7D03" w:rsidRDefault="00E659DD" w:rsidP="00466541">
            <w:pPr>
              <w:spacing w:before="95"/>
              <w:jc w:val="center"/>
              <w:rPr>
                <w:b/>
                <w:sz w:val="28"/>
                <w:szCs w:val="18"/>
                <w:shd w:val="clear" w:color="auto" w:fill="FFFFFF"/>
              </w:rPr>
            </w:pPr>
          </w:p>
          <w:p w14:paraId="047FD6C1" w14:textId="1708075F" w:rsidR="00E659DD" w:rsidRPr="003E7D03" w:rsidRDefault="00000000" w:rsidP="00466541">
            <w:pPr>
              <w:spacing w:before="95"/>
              <w:jc w:val="center"/>
              <w:rPr>
                <w:b/>
                <w:sz w:val="28"/>
                <w:szCs w:val="18"/>
              </w:rPr>
            </w:pPr>
            <w:hyperlink r:id="rId14" w:history="1">
              <w:r w:rsidR="0068555A">
                <w:rPr>
                  <w:rStyle w:val="Hyperlink"/>
                  <w:b/>
                  <w:bCs/>
                  <w:sz w:val="28"/>
                  <w:szCs w:val="18"/>
                  <w:lang w:val="tr"/>
                </w:rPr>
                <w:t>Şimdi kaydol</w:t>
              </w:r>
            </w:hyperlink>
          </w:p>
        </w:tc>
        <w:tc>
          <w:tcPr>
            <w:tcW w:w="2221" w:type="dxa"/>
            <w:shd w:val="clear" w:color="auto" w:fill="FBF9F4"/>
          </w:tcPr>
          <w:p w14:paraId="28241B35" w14:textId="54933DCF" w:rsidR="00E659DD" w:rsidRPr="0066426F" w:rsidRDefault="007A1380" w:rsidP="00AF2BA3">
            <w:pPr>
              <w:spacing w:before="95"/>
              <w:jc w:val="center"/>
              <w:rPr>
                <w:b/>
                <w:sz w:val="28"/>
                <w:szCs w:val="18"/>
              </w:rPr>
            </w:pPr>
            <w:r>
              <w:rPr>
                <w:b/>
                <w:bCs/>
                <w:sz w:val="28"/>
                <w:szCs w:val="18"/>
                <w:lang w:val="tr"/>
              </w:rPr>
              <w:t>16 Kasım</w:t>
            </w:r>
          </w:p>
          <w:p w14:paraId="295026FD" w14:textId="194A3243"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13.00-14.00 GMT</w:t>
            </w:r>
          </w:p>
          <w:p w14:paraId="5C5B71C9"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7AC4E437" w14:textId="77777777" w:rsidR="00E659DD" w:rsidRPr="003E7D03" w:rsidRDefault="00E659DD" w:rsidP="00466541">
            <w:pPr>
              <w:spacing w:before="95"/>
              <w:jc w:val="center"/>
              <w:rPr>
                <w:b/>
                <w:sz w:val="28"/>
                <w:szCs w:val="18"/>
                <w:shd w:val="clear" w:color="auto" w:fill="FFFFFF"/>
              </w:rPr>
            </w:pPr>
          </w:p>
          <w:p w14:paraId="375E4D1B" w14:textId="6FBADB4C" w:rsidR="00E659DD" w:rsidRPr="003E7D03" w:rsidRDefault="00000000" w:rsidP="00466541">
            <w:pPr>
              <w:spacing w:before="95"/>
              <w:jc w:val="center"/>
              <w:rPr>
                <w:b/>
                <w:sz w:val="28"/>
                <w:szCs w:val="18"/>
              </w:rPr>
            </w:pPr>
            <w:hyperlink r:id="rId15" w:history="1">
              <w:r w:rsidR="0068555A">
                <w:rPr>
                  <w:rStyle w:val="Hyperlink"/>
                  <w:b/>
                  <w:bCs/>
                  <w:sz w:val="28"/>
                  <w:szCs w:val="18"/>
                  <w:lang w:val="tr"/>
                </w:rPr>
                <w:t>Şimdi kay</w:t>
              </w:r>
              <w:r w:rsidR="0068555A">
                <w:rPr>
                  <w:rStyle w:val="Hyperlink"/>
                  <w:b/>
                  <w:bCs/>
                  <w:sz w:val="28"/>
                  <w:szCs w:val="18"/>
                  <w:lang w:val="tr"/>
                </w:rPr>
                <w:t>d</w:t>
              </w:r>
              <w:r w:rsidR="0068555A">
                <w:rPr>
                  <w:rStyle w:val="Hyperlink"/>
                  <w:b/>
                  <w:bCs/>
                  <w:sz w:val="28"/>
                  <w:szCs w:val="18"/>
                  <w:lang w:val="tr"/>
                </w:rPr>
                <w:t>ol</w:t>
              </w:r>
            </w:hyperlink>
          </w:p>
        </w:tc>
        <w:tc>
          <w:tcPr>
            <w:tcW w:w="1833" w:type="dxa"/>
            <w:shd w:val="clear" w:color="auto" w:fill="FBF9F4"/>
          </w:tcPr>
          <w:p w14:paraId="65C99B68" w14:textId="5B9D4740" w:rsidR="00B07641" w:rsidRPr="0066426F" w:rsidRDefault="00B07641" w:rsidP="00B07641">
            <w:pPr>
              <w:spacing w:before="95"/>
              <w:jc w:val="center"/>
              <w:rPr>
                <w:b/>
                <w:sz w:val="28"/>
                <w:szCs w:val="18"/>
              </w:rPr>
            </w:pPr>
            <w:r>
              <w:rPr>
                <w:b/>
                <w:bCs/>
                <w:sz w:val="28"/>
                <w:szCs w:val="18"/>
                <w:lang w:val="tr"/>
              </w:rPr>
              <w:t>17 Kasım</w:t>
            </w:r>
          </w:p>
          <w:p w14:paraId="17AD62AA" w14:textId="3FCA186B" w:rsidR="00B07641" w:rsidRPr="003E7D03" w:rsidRDefault="0068555A"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07.00-08.00 GMT</w:t>
            </w:r>
          </w:p>
          <w:p w14:paraId="71AECB94" w14:textId="77777777" w:rsidR="00B07641" w:rsidRPr="003E7D03" w:rsidRDefault="00B07641" w:rsidP="00B07641">
            <w:pPr>
              <w:spacing w:before="95"/>
              <w:jc w:val="center"/>
              <w:rPr>
                <w:color w:val="10253F"/>
                <w:sz w:val="20"/>
                <w:szCs w:val="20"/>
              </w:rPr>
            </w:pPr>
            <w:r>
              <w:rPr>
                <w:color w:val="10253F"/>
                <w:sz w:val="20"/>
                <w:szCs w:val="20"/>
                <w:lang w:val="tr"/>
              </w:rPr>
              <w:t>(Soru-Cevaplı)</w:t>
            </w:r>
          </w:p>
          <w:p w14:paraId="59C4D2F7" w14:textId="77777777" w:rsidR="00B07641" w:rsidRPr="003E7D03" w:rsidRDefault="00B07641" w:rsidP="00B07641">
            <w:pPr>
              <w:spacing w:before="95"/>
              <w:jc w:val="center"/>
              <w:rPr>
                <w:b/>
                <w:sz w:val="28"/>
                <w:szCs w:val="18"/>
                <w:shd w:val="clear" w:color="auto" w:fill="FFFFFF"/>
              </w:rPr>
            </w:pPr>
          </w:p>
          <w:p w14:paraId="01A7E80A" w14:textId="0BD170F1" w:rsidR="00E659DD" w:rsidRDefault="00000000" w:rsidP="00B07641">
            <w:pPr>
              <w:spacing w:before="95"/>
              <w:jc w:val="center"/>
              <w:rPr>
                <w:b/>
                <w:sz w:val="28"/>
                <w:szCs w:val="18"/>
              </w:rPr>
            </w:pPr>
            <w:hyperlink r:id="rId16" w:history="1">
              <w:r w:rsidR="0068555A">
                <w:rPr>
                  <w:rStyle w:val="Hyperlink"/>
                  <w:b/>
                  <w:bCs/>
                  <w:sz w:val="28"/>
                  <w:szCs w:val="18"/>
                  <w:lang w:val="tr"/>
                </w:rPr>
                <w:t>Şimdi kaydol</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tr"/>
        </w:rPr>
        <w:tab/>
      </w:r>
    </w:p>
    <w:p w14:paraId="100C297B" w14:textId="0C1291DD" w:rsidR="006343FB" w:rsidRPr="006343FB" w:rsidRDefault="006343FB" w:rsidP="007B3D44">
      <w:pPr>
        <w:pStyle w:val="BodyText"/>
        <w:spacing w:before="10"/>
        <w:ind w:left="720"/>
        <w:rPr>
          <w:b/>
          <w:szCs w:val="32"/>
        </w:rPr>
      </w:pPr>
      <w:r>
        <w:rPr>
          <w:b/>
          <w:bCs/>
          <w:szCs w:val="32"/>
          <w:lang w:val="tr"/>
        </w:rPr>
        <w:t xml:space="preserve">Canlı eğitim oturumu seçenekleri için alan sınırlıdır bu yüzden önceden kayıt yaptırılması gereklidir. </w:t>
      </w:r>
    </w:p>
    <w:p w14:paraId="4DBCA599" w14:textId="6BA4A6E7" w:rsidR="00FF2F0A" w:rsidRDefault="00652FF1">
      <w:pPr>
        <w:pStyle w:val="BodyText"/>
        <w:rPr>
          <w:sz w:val="20"/>
        </w:rPr>
      </w:pPr>
      <w:r>
        <w:rPr>
          <w:noProof/>
          <w:sz w:val="20"/>
          <w:lang w:val="tr"/>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B5050A" w:rsidR="005E614A" w:rsidRPr="000A4BA3" w:rsidRDefault="005E614A" w:rsidP="005E614A">
                            <w:pPr>
                              <w:pStyle w:val="Heading2"/>
                              <w:spacing w:before="212"/>
                              <w:rPr>
                                <w:b/>
                                <w:bCs/>
                                <w:color w:val="002677"/>
                                <w:lang w:val="tr"/>
                              </w:rPr>
                            </w:pPr>
                            <w:r>
                              <w:rPr>
                                <w:color w:val="002677"/>
                                <w:lang w:val="tr"/>
                              </w:rPr>
                              <w:t xml:space="preserve">Gelecek ayın eğitimi Yaşamınızı Nasıl Basitleştireceğiniz konusuna odaklanacak. Canlı oturuma katılmak için kayıt bağlantılarını takip edin veya sizin için uygun olduğunda izlemek için önceden kaydedilmiş seçeneğini kullanın.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B5050A" w:rsidR="005E614A" w:rsidRPr="000A4BA3" w:rsidRDefault="005E614A" w:rsidP="005E614A">
                      <w:pPr>
                        <w:pStyle w:val="Heading2"/>
                        <w:spacing w:before="212"/>
                        <w:rPr>
                          <w:b/>
                          <w:bCs/>
                          <w:color w:val="002677"/>
                          <w:lang w:val="tr"/>
                        </w:rPr>
                      </w:pPr>
                      <w:r>
                        <w:rPr>
                          <w:color w:val="002677"/>
                          <w:lang w:val="tr"/>
                        </w:rPr>
                        <w:t xml:space="preserve">Gelecek ayın eğitimi Yaşamınızı Nasıl Basitleştireceğiniz konusuna odaklanacak. Canlı oturuma katılmak için kayıt bağlantılarını takip edin veya sizin için uygun olduğunda izlemek için önceden kaydedilmiş seçeneğini kullanın. </w:t>
                      </w:r>
                    </w:p>
                  </w:txbxContent>
                </v:textbox>
                <w10:wrap anchorx="margin"/>
              </v:rect>
            </w:pict>
          </mc:Fallback>
        </mc:AlternateContent>
      </w:r>
    </w:p>
    <w:p w14:paraId="2F8C64CE" w14:textId="0CCB3B0A" w:rsidR="00FF2F0A" w:rsidRDefault="006343FB">
      <w:pPr>
        <w:pStyle w:val="BodyText"/>
        <w:rPr>
          <w:sz w:val="20"/>
        </w:rPr>
      </w:pPr>
      <w:r>
        <w:rPr>
          <w:lang w:val="t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tr"/>
        </w:rPr>
        <w:t>Başlayın</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447F860D" w:rsidR="009E14D1" w:rsidRPr="000A4BA3" w:rsidRDefault="009E14D1" w:rsidP="000A4BA3">
      <w:pPr>
        <w:spacing w:line="276" w:lineRule="auto"/>
        <w:rPr>
          <w:sz w:val="16"/>
          <w:szCs w:val="16"/>
          <w:lang w:val="tr"/>
        </w:rPr>
      </w:pPr>
      <w:r>
        <w:rPr>
          <w:sz w:val="16"/>
          <w:szCs w:val="16"/>
          <w:lang w:val="tr"/>
        </w:rPr>
        <w:t>Bu program acil durum veya acil bakım ihtiyaçları için kullanılmamalıdır. Acil bir durumda, Amerika Birleşik Devletleri'ndeyseniz 911'i,</w:t>
      </w:r>
      <w:r w:rsidR="000A4BA3">
        <w:rPr>
          <w:sz w:val="16"/>
          <w:szCs w:val="16"/>
          <w:lang w:val="tr"/>
        </w:rPr>
        <w:t xml:space="preserve"> </w:t>
      </w:r>
      <w:r>
        <w:rPr>
          <w:sz w:val="16"/>
          <w:szCs w:val="16"/>
          <w:lang w:val="tr"/>
        </w:rPr>
        <w:t>Amerika Birleşik Devletleri dışındaysanız yerel acil durum hizmet numaralarını arayın veya en yakın ambulans veya acil servise başvurun. Bu program bir doktor veya uzman</w:t>
      </w:r>
      <w:r w:rsidR="000A4BA3">
        <w:rPr>
          <w:sz w:val="16"/>
          <w:szCs w:val="16"/>
          <w:lang w:val="tr"/>
        </w:rPr>
        <w:t xml:space="preserve"> </w:t>
      </w:r>
      <w:r>
        <w:rPr>
          <w:sz w:val="16"/>
          <w:szCs w:val="16"/>
          <w:lang w:val="tr"/>
        </w:rPr>
        <w:t xml:space="preserve">bakımının yerini almaz. Bir çıkar çatışması olasılığı nedeniyle, </w:t>
      </w:r>
      <w:proofErr w:type="spellStart"/>
      <w:r>
        <w:rPr>
          <w:sz w:val="16"/>
          <w:szCs w:val="16"/>
          <w:lang w:val="tr"/>
        </w:rPr>
        <w:t>Optum</w:t>
      </w:r>
      <w:proofErr w:type="spellEnd"/>
      <w:r>
        <w:rPr>
          <w:sz w:val="16"/>
          <w:szCs w:val="16"/>
          <w:lang w:val="tr"/>
        </w:rPr>
        <w:t xml:space="preserve"> veya iştiraklerine ya da arayanın bu hizmetleri doğrudan veya dolaylı</w:t>
      </w:r>
      <w:r w:rsidR="000A4BA3">
        <w:rPr>
          <w:sz w:val="16"/>
          <w:szCs w:val="16"/>
          <w:lang w:val="tr"/>
        </w:rPr>
        <w:t xml:space="preserve"> </w:t>
      </w:r>
      <w:r>
        <w:rPr>
          <w:sz w:val="16"/>
          <w:szCs w:val="16"/>
          <w:lang w:val="tr"/>
        </w:rPr>
        <w:t>(ör. işveren veya sağlık planı) aldığı herhangi bir bağlı kuruluşa karşı yasal işlem başlatılmasını içerebilecek sorunlarda yasal danışmanlık sağlanmayacaktır. Bu program ve tüm</w:t>
      </w:r>
      <w:r w:rsidR="000A4BA3">
        <w:rPr>
          <w:sz w:val="16"/>
          <w:szCs w:val="16"/>
          <w:lang w:val="tr"/>
        </w:rPr>
        <w:t xml:space="preserve"> </w:t>
      </w:r>
      <w:r>
        <w:rPr>
          <w:sz w:val="16"/>
          <w:szCs w:val="16"/>
          <w:lang w:val="tr"/>
        </w:rPr>
        <w:t>bileşenleri, özellikle 16 yaş altı aile fertlerine hizmetler, tüm konumlarda mevcut olmayabilir ve önceden bildirimde bulunmaksızın değişime</w:t>
      </w:r>
      <w:r w:rsidR="000A4BA3">
        <w:rPr>
          <w:sz w:val="16"/>
          <w:szCs w:val="16"/>
          <w:lang w:val="tr"/>
        </w:rPr>
        <w:t xml:space="preserve"> </w:t>
      </w:r>
      <w:r>
        <w:rPr>
          <w:sz w:val="16"/>
          <w:szCs w:val="16"/>
          <w:lang w:val="tr"/>
        </w:rPr>
        <w:t>tabidir. Çalışan Yardım Programı kaynaklarının deneyimi ve/veya eğitim düzeyleri, sözleşme gerekliliklerine veya ülkenin düzenleme amaçlı gereksinimlerine göre</w:t>
      </w:r>
      <w:r w:rsidR="000A4BA3">
        <w:rPr>
          <w:sz w:val="16"/>
          <w:szCs w:val="16"/>
          <w:lang w:val="tr"/>
        </w:rPr>
        <w:t xml:space="preserve"> </w:t>
      </w:r>
      <w:r>
        <w:rPr>
          <w:sz w:val="16"/>
          <w:szCs w:val="16"/>
          <w:lang w:val="tr"/>
        </w:rPr>
        <w:t>değişiklik gösterebilir. Kapsam dışı tutma durumları ve sınırlamalar olabilir.</w:t>
      </w:r>
    </w:p>
    <w:p w14:paraId="589813F1" w14:textId="77777777" w:rsidR="009E14D1" w:rsidRPr="000A4BA3" w:rsidRDefault="009E14D1" w:rsidP="009E14D1">
      <w:pPr>
        <w:spacing w:line="276" w:lineRule="auto"/>
        <w:rPr>
          <w:sz w:val="16"/>
          <w:szCs w:val="16"/>
          <w:lang w:val="tr"/>
        </w:rPr>
      </w:pPr>
    </w:p>
    <w:p w14:paraId="2A76090F" w14:textId="24F8C51B" w:rsidR="00E94FD2" w:rsidRPr="000A4BA3" w:rsidRDefault="009E14D1" w:rsidP="000A4BA3">
      <w:pPr>
        <w:spacing w:line="276" w:lineRule="auto"/>
        <w:rPr>
          <w:sz w:val="16"/>
          <w:szCs w:val="16"/>
          <w:lang w:val="tr"/>
        </w:rPr>
      </w:pPr>
      <w:r>
        <w:rPr>
          <w:sz w:val="16"/>
          <w:szCs w:val="16"/>
          <w:lang w:val="tr"/>
        </w:rPr>
        <w:t xml:space="preserve">© 2023 </w:t>
      </w:r>
      <w:proofErr w:type="spellStart"/>
      <w:r>
        <w:rPr>
          <w:sz w:val="16"/>
          <w:szCs w:val="16"/>
          <w:lang w:val="tr"/>
        </w:rPr>
        <w:t>Optum</w:t>
      </w:r>
      <w:proofErr w:type="spellEnd"/>
      <w:r>
        <w:rPr>
          <w:sz w:val="16"/>
          <w:szCs w:val="16"/>
          <w:lang w:val="tr"/>
        </w:rPr>
        <w:t xml:space="preserve">, </w:t>
      </w:r>
      <w:proofErr w:type="spellStart"/>
      <w:r>
        <w:rPr>
          <w:sz w:val="16"/>
          <w:szCs w:val="16"/>
          <w:lang w:val="tr"/>
        </w:rPr>
        <w:t>Inc</w:t>
      </w:r>
      <w:proofErr w:type="spellEnd"/>
      <w:r>
        <w:rPr>
          <w:sz w:val="16"/>
          <w:szCs w:val="16"/>
          <w:lang w:val="tr"/>
        </w:rPr>
        <w:t xml:space="preserve">. Tüm hakları saklıdır. </w:t>
      </w:r>
      <w:proofErr w:type="spellStart"/>
      <w:r>
        <w:rPr>
          <w:sz w:val="16"/>
          <w:szCs w:val="16"/>
          <w:lang w:val="tr"/>
        </w:rPr>
        <w:t>Optum</w:t>
      </w:r>
      <w:proofErr w:type="spellEnd"/>
      <w:r>
        <w:rPr>
          <w:sz w:val="16"/>
          <w:szCs w:val="16"/>
          <w:lang w:val="tr"/>
        </w:rPr>
        <w:t xml:space="preserve">, ABD ve diğer yargı bölgelerinde </w:t>
      </w:r>
      <w:proofErr w:type="spellStart"/>
      <w:r>
        <w:rPr>
          <w:sz w:val="16"/>
          <w:szCs w:val="16"/>
          <w:lang w:val="tr"/>
        </w:rPr>
        <w:t>Optum</w:t>
      </w:r>
      <w:proofErr w:type="spellEnd"/>
      <w:r>
        <w:rPr>
          <w:sz w:val="16"/>
          <w:szCs w:val="16"/>
          <w:lang w:val="tr"/>
        </w:rPr>
        <w:t xml:space="preserve">, </w:t>
      </w:r>
      <w:proofErr w:type="spellStart"/>
      <w:r>
        <w:rPr>
          <w:sz w:val="16"/>
          <w:szCs w:val="16"/>
          <w:lang w:val="tr"/>
        </w:rPr>
        <w:t>Inc</w:t>
      </w:r>
      <w:proofErr w:type="spellEnd"/>
      <w:r>
        <w:rPr>
          <w:sz w:val="16"/>
          <w:szCs w:val="16"/>
          <w:lang w:val="tr"/>
        </w:rPr>
        <w:t>.'in tescilli markasıdır. Tüm diğer marka ve ürün</w:t>
      </w:r>
      <w:r w:rsidR="000A4BA3">
        <w:rPr>
          <w:sz w:val="16"/>
          <w:szCs w:val="16"/>
          <w:lang w:val="tr"/>
        </w:rPr>
        <w:t xml:space="preserve"> </w:t>
      </w:r>
      <w:r>
        <w:rPr>
          <w:sz w:val="16"/>
          <w:szCs w:val="16"/>
          <w:lang w:val="tr"/>
        </w:rPr>
        <w:t xml:space="preserve">isimleri, ilgili sahiplerinin mülkiyetindeki ticari markaları veya tescilli ticari markalarıdır. </w:t>
      </w:r>
      <w:proofErr w:type="spellStart"/>
      <w:r>
        <w:rPr>
          <w:sz w:val="16"/>
          <w:szCs w:val="16"/>
          <w:lang w:val="tr"/>
        </w:rPr>
        <w:t>Optum</w:t>
      </w:r>
      <w:proofErr w:type="spellEnd"/>
      <w:r>
        <w:rPr>
          <w:sz w:val="16"/>
          <w:szCs w:val="16"/>
          <w:lang w:val="tr"/>
        </w:rPr>
        <w:t>, fırsat eşitliği sunan bir işverendir.</w:t>
      </w:r>
    </w:p>
    <w:sectPr w:rsidR="00E94FD2" w:rsidRPr="000A4BA3"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A4BA3"/>
    <w:rsid w:val="000B4962"/>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8555A"/>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1401"/>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5fQVQQ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L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5C41-273D-48BD-81AA-C40863A2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4</cp:revision>
  <dcterms:created xsi:type="dcterms:W3CDTF">2023-09-15T17:47:00Z</dcterms:created>
  <dcterms:modified xsi:type="dcterms:W3CDTF">2023-10-18T18:26:00Z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