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2E2CD69F" w:rsidR="00FD6016" w:rsidRPr="00103FD4" w:rsidRDefault="002F645A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 w:rsidRPr="00103FD4">
        <w:rPr>
          <w:rFonts w:ascii="Arial" w:hAnsi="Arial" w:cs="Arial"/>
          <w:b/>
          <w:bCs/>
          <w:color w:val="002677"/>
          <w:sz w:val="55"/>
          <w:szCs w:val="55"/>
          <w:lang w:val="en-GB"/>
        </w:rPr>
        <w:t>Mental health awareness</w:t>
      </w:r>
    </w:p>
    <w:p w14:paraId="78DDF343" w14:textId="2EA4B15D" w:rsidR="00413191" w:rsidRPr="00103FD4" w:rsidRDefault="00677A98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r w:rsidRPr="00103FD4">
        <w:rPr>
          <w:rFonts w:ascii="Arial" w:hAnsi="Arial" w:cs="Arial"/>
          <w:color w:val="002060"/>
          <w:sz w:val="28"/>
          <w:szCs w:val="28"/>
          <w:lang w:val="en-GB"/>
        </w:rPr>
        <w:t>This month’</w:t>
      </w:r>
      <w:r w:rsidR="00103FD4">
        <w:rPr>
          <w:rFonts w:ascii="Arial" w:hAnsi="Arial" w:cs="Arial"/>
          <w:color w:val="002060"/>
          <w:sz w:val="28"/>
          <w:szCs w:val="28"/>
          <w:lang w:val="en-GB"/>
        </w:rPr>
        <w:t>s </w:t>
      </w:r>
      <w:r w:rsidRPr="00103FD4">
        <w:rPr>
          <w:rFonts w:ascii="Arial" w:hAnsi="Arial" w:cs="Arial"/>
          <w:color w:val="002060"/>
          <w:sz w:val="28"/>
          <w:szCs w:val="28"/>
          <w:lang w:val="en-GB"/>
        </w:rPr>
        <w:t xml:space="preserve">toolkit </w:t>
      </w:r>
      <w:r w:rsidR="00103FD4">
        <w:rPr>
          <w:rFonts w:ascii="Arial" w:hAnsi="Arial" w:cs="Arial"/>
          <w:color w:val="002060"/>
          <w:sz w:val="28"/>
          <w:szCs w:val="28"/>
          <w:lang w:val="en-GB"/>
        </w:rPr>
        <w:t>is </w:t>
      </w:r>
      <w:r w:rsidRPr="00103FD4">
        <w:rPr>
          <w:rFonts w:ascii="Arial" w:hAnsi="Arial" w:cs="Arial"/>
          <w:color w:val="002060"/>
          <w:sz w:val="28"/>
          <w:szCs w:val="28"/>
          <w:lang w:val="en-GB"/>
        </w:rPr>
        <w:t xml:space="preserve">about turning mental health awareness into action. Explore resources, strategies and steps that you can take </w:t>
      </w:r>
      <w:r w:rsidR="00103FD4">
        <w:rPr>
          <w:rFonts w:ascii="Arial" w:hAnsi="Arial" w:cs="Arial"/>
          <w:color w:val="002060"/>
          <w:sz w:val="28"/>
          <w:szCs w:val="28"/>
          <w:lang w:val="en-GB"/>
        </w:rPr>
        <w:t>to </w:t>
      </w:r>
      <w:r w:rsidRPr="00103FD4">
        <w:rPr>
          <w:rFonts w:ascii="Arial" w:hAnsi="Arial" w:cs="Arial"/>
          <w:color w:val="002060"/>
          <w:sz w:val="28"/>
          <w:szCs w:val="28"/>
          <w:lang w:val="en-GB"/>
        </w:rPr>
        <w:t>manage feelings, thoughts and behaviours, and improve your overall wellbeing.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03FD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336C5D69" w:rsidR="0035546C" w:rsidRPr="00103FD4" w:rsidRDefault="00103FD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 </w:t>
            </w:r>
            <w:r w:rsidR="00073007" w:rsidRPr="00103FD4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this month’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s </w:t>
            </w:r>
            <w:r w:rsidR="00073007" w:rsidRPr="00103FD4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engagement toolkit, you’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ll </w:t>
            </w:r>
            <w:r w:rsidR="00073007" w:rsidRPr="00103FD4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find:</w:t>
            </w:r>
          </w:p>
          <w:p w14:paraId="3B9AC124" w14:textId="5ED91F11" w:rsidR="00360F62" w:rsidRPr="00103FD4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featured article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how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take action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support your mental health.</w:t>
            </w:r>
          </w:p>
          <w:p w14:paraId="46659066" w14:textId="5FB9D131" w:rsidR="00DD545E" w:rsidRPr="00103FD4" w:rsidRDefault="00CF1EEB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worksheet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help you outline and achieve your goals step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by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step.</w:t>
            </w:r>
          </w:p>
          <w:p w14:paraId="0680AB96" w14:textId="3C6B57C7" w:rsidR="00D62AB8" w:rsidRPr="00103FD4" w:rsidRDefault="002016EA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worksheet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guide you through identifying and setting healthy boundaries.</w:t>
            </w:r>
          </w:p>
          <w:p w14:paraId="2913F3AA" w14:textId="2971F3B6" w:rsidR="00D62AB8" w:rsidRPr="00103FD4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A </w:t>
            </w: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quick guide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for building mindful living practices into your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day.</w:t>
            </w:r>
          </w:p>
          <w:p w14:paraId="3BD47446" w14:textId="68F5A581" w:rsidR="00FE68CC" w:rsidRPr="00103FD4" w:rsidRDefault="00FE68CC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Conversation cards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help foster children feel welcome.</w:t>
            </w:r>
          </w:p>
          <w:p w14:paraId="500BEB38" w14:textId="6158238D" w:rsidR="00B83487" w:rsidRPr="00103FD4" w:rsidRDefault="00103FD4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 </w:t>
            </w:r>
            <w:r w:rsidR="00B83487"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podcast</w:t>
            </w:r>
            <w:r w:rsidR="00B83487"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Why We Do </w:t>
            </w:r>
            <w:r w:rsidR="00B83487"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Therapy’ with tips for finding the right therapist for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you.</w:t>
            </w:r>
          </w:p>
          <w:bookmarkEnd w:id="1"/>
          <w:bookmarkEnd w:id="2"/>
          <w:bookmarkEnd w:id="3"/>
          <w:p w14:paraId="09C9909E" w14:textId="1E51384A" w:rsidR="002C59A2" w:rsidRPr="00103FD4" w:rsidRDefault="00103FD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The </w:t>
            </w:r>
            <w:r w:rsidR="002C59A2"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 xml:space="preserve">member training course </w:t>
            </w:r>
            <w:r w:rsidR="002C59A2"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‘Mindfulness’.</w:t>
            </w:r>
          </w:p>
          <w:p w14:paraId="40B1A0FA" w14:textId="6359ECBE" w:rsidR="00EC3EF3" w:rsidRPr="00103FD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Manager training resources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, including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How 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lead through crisis &amp; workplace disruption.</w:t>
            </w:r>
          </w:p>
        </w:tc>
      </w:tr>
    </w:tbl>
    <w:p w14:paraId="7CADEC72" w14:textId="77777777" w:rsidR="00F915FD" w:rsidRPr="00103FD4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610132C" w:rsidR="00F915FD" w:rsidRPr="00103FD4" w:rsidRDefault="00F915F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Pr="00103FD4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Pr="00103FD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2037F007" w:rsidR="00F915FD" w:rsidRPr="00103FD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103FD4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 xml:space="preserve">What </w:t>
      </w:r>
      <w:r w:rsidR="00103FD4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to </w:t>
      </w:r>
      <w:r w:rsidRPr="00103FD4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expect each</w:t>
      </w:r>
      <w:r w:rsidR="00103FD4"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 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103FD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103FD4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FD4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473814A" w:rsidR="00775D33" w:rsidRPr="00103FD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discover up-to-date content that focuses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on a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new topic every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month.</w:t>
            </w:r>
          </w:p>
        </w:tc>
      </w:tr>
      <w:tr w:rsidR="00EB6622" w:rsidRPr="00103FD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103FD4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FD4"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009D630" w:rsidR="00775D33" w:rsidRPr="00103FD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additional resources and self-help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 tools.</w:t>
            </w:r>
          </w:p>
        </w:tc>
      </w:tr>
      <w:tr w:rsidR="00EB6622" w:rsidRPr="00103FD4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103FD4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FD4"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E1AD989" w:rsidR="00775D33" w:rsidRPr="00103FD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ongoing access </w:t>
            </w:r>
            <w:r w:rsid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to 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>your favourite content.</w:t>
            </w:r>
          </w:p>
        </w:tc>
      </w:tr>
      <w:tr w:rsidR="00EB6622" w:rsidRPr="00103FD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103FD4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3F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103FD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103FD4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 w:rsidRPr="00103FD4"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might find the information helpful.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66F9" w14:textId="77777777" w:rsidR="003E7096" w:rsidRPr="00103FD4" w:rsidRDefault="003E7096" w:rsidP="00E32C7E">
      <w:pPr>
        <w:spacing w:after="0" w:line="240" w:lineRule="auto"/>
      </w:pPr>
      <w:r w:rsidRPr="00103FD4">
        <w:separator/>
      </w:r>
    </w:p>
  </w:endnote>
  <w:endnote w:type="continuationSeparator" w:id="0">
    <w:p w14:paraId="429D7CAC" w14:textId="77777777" w:rsidR="003E7096" w:rsidRPr="00103FD4" w:rsidRDefault="003E7096" w:rsidP="00E32C7E">
      <w:pPr>
        <w:spacing w:after="0" w:line="240" w:lineRule="auto"/>
      </w:pPr>
      <w:r w:rsidRPr="00103F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8561" w14:textId="77777777" w:rsidR="00103FD4" w:rsidRPr="00103FD4" w:rsidRDefault="00103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103FD4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103FD4"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5099" w14:textId="77777777" w:rsidR="00103FD4" w:rsidRPr="00103FD4" w:rsidRDefault="00103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047ED" w14:textId="77777777" w:rsidR="003E7096" w:rsidRPr="00103FD4" w:rsidRDefault="003E7096" w:rsidP="00E32C7E">
      <w:pPr>
        <w:spacing w:after="0" w:line="240" w:lineRule="auto"/>
      </w:pPr>
      <w:r w:rsidRPr="00103FD4">
        <w:separator/>
      </w:r>
    </w:p>
  </w:footnote>
  <w:footnote w:type="continuationSeparator" w:id="0">
    <w:p w14:paraId="0C9B0672" w14:textId="77777777" w:rsidR="003E7096" w:rsidRPr="00103FD4" w:rsidRDefault="003E7096" w:rsidP="00E32C7E">
      <w:pPr>
        <w:spacing w:after="0" w:line="240" w:lineRule="auto"/>
      </w:pPr>
      <w:r w:rsidRPr="00103F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8A69" w14:textId="77777777" w:rsidR="00103FD4" w:rsidRPr="00103FD4" w:rsidRDefault="00103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CE13" w14:textId="77777777" w:rsidR="00103FD4" w:rsidRPr="00103FD4" w:rsidRDefault="00103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D48D" w14:textId="77777777" w:rsidR="00103FD4" w:rsidRPr="00103FD4" w:rsidRDefault="00103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59254">
    <w:abstractNumId w:val="20"/>
  </w:num>
  <w:num w:numId="2" w16cid:durableId="519781146">
    <w:abstractNumId w:val="17"/>
  </w:num>
  <w:num w:numId="3" w16cid:durableId="360129887">
    <w:abstractNumId w:val="14"/>
  </w:num>
  <w:num w:numId="4" w16cid:durableId="1124274652">
    <w:abstractNumId w:val="6"/>
  </w:num>
  <w:num w:numId="5" w16cid:durableId="2028436458">
    <w:abstractNumId w:val="12"/>
  </w:num>
  <w:num w:numId="6" w16cid:durableId="389427870">
    <w:abstractNumId w:val="16"/>
  </w:num>
  <w:num w:numId="7" w16cid:durableId="414713421">
    <w:abstractNumId w:val="1"/>
  </w:num>
  <w:num w:numId="8" w16cid:durableId="1353536123">
    <w:abstractNumId w:val="21"/>
  </w:num>
  <w:num w:numId="9" w16cid:durableId="7372097">
    <w:abstractNumId w:val="9"/>
  </w:num>
  <w:num w:numId="10" w16cid:durableId="598949209">
    <w:abstractNumId w:val="8"/>
  </w:num>
  <w:num w:numId="11" w16cid:durableId="1582716900">
    <w:abstractNumId w:val="11"/>
  </w:num>
  <w:num w:numId="12" w16cid:durableId="1765151959">
    <w:abstractNumId w:val="18"/>
  </w:num>
  <w:num w:numId="13" w16cid:durableId="706417128">
    <w:abstractNumId w:val="10"/>
  </w:num>
  <w:num w:numId="14" w16cid:durableId="1950046254">
    <w:abstractNumId w:val="7"/>
  </w:num>
  <w:num w:numId="15" w16cid:durableId="1874608430">
    <w:abstractNumId w:val="0"/>
  </w:num>
  <w:num w:numId="16" w16cid:durableId="1752848727">
    <w:abstractNumId w:val="2"/>
  </w:num>
  <w:num w:numId="17" w16cid:durableId="1200435607">
    <w:abstractNumId w:val="22"/>
  </w:num>
  <w:num w:numId="18" w16cid:durableId="1935745385">
    <w:abstractNumId w:val="3"/>
  </w:num>
  <w:num w:numId="19" w16cid:durableId="963846029">
    <w:abstractNumId w:val="13"/>
  </w:num>
  <w:num w:numId="20" w16cid:durableId="912205017">
    <w:abstractNumId w:val="19"/>
  </w:num>
  <w:num w:numId="21" w16cid:durableId="330136801">
    <w:abstractNumId w:val="5"/>
  </w:num>
  <w:num w:numId="22" w16cid:durableId="89161535">
    <w:abstractNumId w:val="15"/>
  </w:num>
  <w:num w:numId="23" w16cid:durableId="340278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3FD4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438F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09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15A12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0CCA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2595F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55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n-GB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6</cp:revision>
  <dcterms:created xsi:type="dcterms:W3CDTF">2025-02-25T22:50:00Z</dcterms:created>
  <dcterms:modified xsi:type="dcterms:W3CDTF">2025-03-17T09:24:00Z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