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Pr="00FD7C23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 w:rsidRPr="00FD7C23">
        <w:rPr>
          <w:rFonts w:ascii="Arial" w:hAnsi="Arial" w:cs="Arial"/>
          <w:b/>
          <w:bCs/>
          <w:color w:val="002677"/>
          <w:sz w:val="56"/>
          <w:szCs w:val="56"/>
          <w:lang w:val="ms"/>
        </w:rPr>
        <w:t>Kesedaran kesihatan mental</w:t>
      </w:r>
    </w:p>
    <w:p w14:paraId="413B0CC9" w14:textId="4F5171BF" w:rsidR="00945128" w:rsidRPr="00FD7C23" w:rsidRDefault="00517B09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ms"/>
        </w:rPr>
      </w:pPr>
      <w:bookmarkStart w:id="1" w:name="_Hlk138686771"/>
      <w:bookmarkEnd w:id="0"/>
      <w:r w:rsidRPr="00FD7C23">
        <w:rPr>
          <w:rFonts w:ascii="Arial" w:hAnsi="Arial" w:cs="Arial"/>
          <w:color w:val="002060"/>
          <w:sz w:val="28"/>
          <w:szCs w:val="28"/>
          <w:lang w:val="ms"/>
        </w:rPr>
        <w:t>Penting untuk menjaga diri anda, terutamanya apabila anda menjaga orang</w:t>
      </w:r>
      <w:r w:rsidR="002672BD" w:rsidRPr="00FD7C23">
        <w:rPr>
          <w:rFonts w:ascii="Arial" w:hAnsi="Arial" w:cs="Arial"/>
          <w:color w:val="002060"/>
          <w:sz w:val="28"/>
          <w:szCs w:val="28"/>
          <w:lang w:val="ms"/>
        </w:rPr>
        <w:t> </w:t>
      </w:r>
      <w:r w:rsidRPr="00FD7C23">
        <w:rPr>
          <w:rFonts w:ascii="Arial" w:hAnsi="Arial" w:cs="Arial"/>
          <w:color w:val="002060"/>
          <w:sz w:val="28"/>
          <w:szCs w:val="28"/>
          <w:lang w:val="ms"/>
        </w:rPr>
        <w:t>yang tersayang. Bulan ini, kami menawarkan petua dan alat untuk memahami perasaan anda, agar anda boleh mengurus emosi anda dan menjaga diri anda dan orang lain dengan lebih baik.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F060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FD7C23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pacing w:val="-2"/>
                <w:sz w:val="28"/>
                <w:szCs w:val="28"/>
                <w:lang w:val="sv-SE"/>
              </w:rPr>
            </w:pPr>
            <w:r w:rsidRPr="00FD7C23">
              <w:rPr>
                <w:rFonts w:ascii="Arial" w:hAnsi="Arial" w:cs="Arial"/>
                <w:b/>
                <w:bCs/>
                <w:color w:val="002677"/>
                <w:spacing w:val="-2"/>
                <w:sz w:val="28"/>
                <w:szCs w:val="28"/>
                <w:lang w:val="ms"/>
              </w:rPr>
              <w:t>Dalam kit alat penglibatan bulan ini, anda akan menemukan:</w:t>
            </w:r>
          </w:p>
          <w:p w14:paraId="271383FA" w14:textId="04D37CC3" w:rsidR="00006D5D" w:rsidRPr="00FD7C23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sv-SE"/>
              </w:rPr>
            </w:pPr>
            <w:bookmarkStart w:id="2" w:name="_Hlk141278944"/>
            <w:bookmarkStart w:id="3" w:name="_Hlk132989508"/>
            <w:bookmarkStart w:id="4" w:name="_Hlk127259406"/>
            <w:r w:rsidRPr="00FD7C23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ms"/>
              </w:rPr>
              <w:t>Artikel pilihan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 xml:space="preserve"> bersama dengan petua untuk penjaga tentang menangani lesu upaya</w:t>
            </w:r>
          </w:p>
          <w:p w14:paraId="6B11E720" w14:textId="6E680B26" w:rsidR="00CE52C0" w:rsidRPr="00FD7C23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sv-SE"/>
              </w:rPr>
            </w:pPr>
            <w:r w:rsidRPr="00FD7C23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ms"/>
              </w:rPr>
              <w:t xml:space="preserve">Artikel pilihan 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tentang menangani emosi bercelaru semasa menjaga berbilang</w:t>
            </w:r>
            <w:r w:rsidR="007515BE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 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generasi</w:t>
            </w:r>
          </w:p>
          <w:p w14:paraId="459C2FBD" w14:textId="24445DF8" w:rsidR="00AE795C" w:rsidRPr="00FD7C23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sv-SE"/>
              </w:rPr>
            </w:pPr>
            <w:r w:rsidRPr="00FD7C23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ms"/>
              </w:rPr>
              <w:t xml:space="preserve">Artikel pilihan 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tentang cara mencari ahli terapi yang sesuai untuk anda</w:t>
            </w:r>
          </w:p>
          <w:bookmarkEnd w:id="2"/>
          <w:bookmarkEnd w:id="3"/>
          <w:bookmarkEnd w:id="4"/>
          <w:p w14:paraId="03E5052F" w14:textId="001784C4" w:rsidR="00A47D4E" w:rsidRPr="00FD7C23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sv-SE"/>
              </w:rPr>
            </w:pPr>
            <w:r w:rsidRPr="00FD7C23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ms"/>
              </w:rPr>
              <w:t>Lembaran kerja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 xml:space="preserve"> untuk mencari ruang tutupan yang lebih baik untuk minggu kerja</w:t>
            </w:r>
            <w:r w:rsidR="002672BD"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 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anda</w:t>
            </w:r>
          </w:p>
          <w:p w14:paraId="09C9909E" w14:textId="16F2A84A" w:rsidR="002C59A2" w:rsidRPr="00FD7C23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sv-SE"/>
              </w:rPr>
            </w:pPr>
            <w:r w:rsidRPr="00FD7C23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ms"/>
              </w:rPr>
              <w:t xml:space="preserve">Kursus latihan ahli 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“Menyokong kebimbangan kesihatan mental dengan rakan dan</w:t>
            </w:r>
            <w:r w:rsidR="002672BD"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 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keluarga”</w:t>
            </w:r>
          </w:p>
          <w:p w14:paraId="40B1A0FA" w14:textId="05A88CAF" w:rsidR="00EC3EF3" w:rsidRPr="00FD7C23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sv-SE"/>
              </w:rPr>
            </w:pPr>
            <w:r w:rsidRPr="00FD7C23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ms"/>
              </w:rPr>
              <w:t xml:space="preserve">Sumber latihan pengurus, termasuk 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“Jaga minda anda: Kesihatan Mental di tempat</w:t>
            </w:r>
            <w:r w:rsidR="002672BD"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 </w:t>
            </w:r>
            <w:r w:rsidRPr="00FD7C23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ms"/>
              </w:rPr>
              <w:t>kerja”</w:t>
            </w:r>
          </w:p>
        </w:tc>
      </w:tr>
    </w:tbl>
    <w:p w14:paraId="7CADEC72" w14:textId="77777777" w:rsidR="00F915FD" w:rsidRPr="00FD7C23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sv-SE"/>
        </w:rPr>
      </w:pPr>
    </w:p>
    <w:p w14:paraId="06552487" w14:textId="169706E5" w:rsidR="00F915FD" w:rsidRPr="00FD7C23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sv-SE"/>
        </w:rPr>
      </w:pPr>
      <w:hyperlink r:id="rId10" w:history="1">
        <w:r w:rsidR="007475B2" w:rsidRPr="00FD7C23">
          <w:rPr>
            <w:rStyle w:val="Hyperlink"/>
            <w:rFonts w:ascii="Arial" w:eastAsia="Times New Roman" w:hAnsi="Arial" w:cs="Arial"/>
            <w:sz w:val="24"/>
            <w:szCs w:val="24"/>
            <w:lang w:val="ms"/>
          </w:rPr>
          <w:t>Lihat kit alat</w:t>
        </w:r>
      </w:hyperlink>
    </w:p>
    <w:p w14:paraId="41E1AB0E" w14:textId="77777777" w:rsidR="00F915FD" w:rsidRPr="00FD7C23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sv-SE"/>
        </w:rPr>
      </w:pPr>
    </w:p>
    <w:p w14:paraId="62D76D3A" w14:textId="53A6D261" w:rsidR="00F915FD" w:rsidRPr="00FD7C23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sv-SE"/>
        </w:rPr>
      </w:pPr>
      <w:r w:rsidRPr="00FD7C23">
        <w:rPr>
          <w:rFonts w:ascii="Arial" w:hAnsi="Arial" w:cs="Arial"/>
          <w:b/>
          <w:bCs/>
          <w:color w:val="002677"/>
          <w:sz w:val="28"/>
          <w:szCs w:val="28"/>
          <w:lang w:val="ms"/>
        </w:rPr>
        <w:t>Perkara yang boleh dijangka pada setiap bulan: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D7C23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FD7C2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C23"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D7C2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7C2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Topik terkini </w:t>
            </w:r>
            <w:r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– Berhubung dengan kandungan terkini yang tertumpu pada topik baharu setiap bulan.</w:t>
            </w:r>
          </w:p>
        </w:tc>
      </w:tr>
      <w:tr w:rsidR="00EB6622" w:rsidRPr="00FD7C23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FD7C2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C23">
              <w:rPr>
                <w:rFonts w:ascii="Arial" w:hAnsi="Arial" w:cs="Arial"/>
                <w:noProof/>
                <w:color w:val="5A5A5A"/>
                <w:sz w:val="24"/>
                <w:szCs w:val="24"/>
                <w:lang w:val="m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79415B3" w:rsidR="00775D33" w:rsidRPr="00FD7C2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7C2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Sumber tambahan</w:t>
            </w:r>
            <w:r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– Dapatkan akses kepada sumber tambahan dan alat</w:t>
            </w:r>
            <w:r w:rsidR="002672BD"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 </w:t>
            </w:r>
            <w:r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usaha diri.</w:t>
            </w:r>
          </w:p>
        </w:tc>
      </w:tr>
      <w:tr w:rsidR="00EB6622" w:rsidRPr="001F0609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FD7C2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C23"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3C98A18" w:rsidR="00775D33" w:rsidRPr="00FD7C2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sv-SE"/>
              </w:rPr>
            </w:pPr>
            <w:r w:rsidRPr="00FD7C2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Pustaka Kandungan </w:t>
            </w:r>
            <w:r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– Akses berterusan kepada kandungan kegemaran</w:t>
            </w:r>
            <w:r w:rsidR="002672BD"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 </w:t>
            </w:r>
            <w:r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anda.</w:t>
            </w:r>
          </w:p>
        </w:tc>
      </w:tr>
      <w:tr w:rsidR="00EB6622" w:rsidRPr="00FD7C23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FD7C2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C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m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A6437AB" w:rsidR="00775D33" w:rsidRPr="00FD7C2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D7C2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Sokongan untuk semua orang</w:t>
            </w:r>
            <w:r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– Kongsi kit alat dengan sesiapa yang</w:t>
            </w:r>
            <w:r w:rsidR="002672BD"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 </w:t>
            </w:r>
            <w:r w:rsidRPr="00FD7C23"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anda fikir mungkin mendapati maklumat ini berguna.</w:t>
            </w:r>
          </w:p>
        </w:tc>
      </w:tr>
    </w:tbl>
    <w:p w14:paraId="6DDFF971" w14:textId="5ED62060" w:rsidR="00775D33" w:rsidRPr="002672BD" w:rsidRDefault="00775D33" w:rsidP="00C1726B">
      <w:pPr>
        <w:spacing w:after="0" w:line="276" w:lineRule="auto"/>
        <w:rPr>
          <w:rFonts w:ascii="Arial" w:hAnsi="Arial" w:cs="Arial"/>
          <w:color w:val="5A5A5A"/>
          <w:sz w:val="4"/>
          <w:szCs w:val="4"/>
        </w:rPr>
      </w:pPr>
    </w:p>
    <w:sectPr w:rsidR="00775D33" w:rsidRPr="002672BD" w:rsidSect="00B84F18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77FC" w14:textId="77777777" w:rsidR="006C59B2" w:rsidRPr="00FD7C23" w:rsidRDefault="006C59B2" w:rsidP="00E32C7E">
      <w:pPr>
        <w:spacing w:after="0" w:line="240" w:lineRule="auto"/>
      </w:pPr>
      <w:r w:rsidRPr="00FD7C23">
        <w:separator/>
      </w:r>
    </w:p>
  </w:endnote>
  <w:endnote w:type="continuationSeparator" w:id="0">
    <w:p w14:paraId="56C5513E" w14:textId="77777777" w:rsidR="006C59B2" w:rsidRPr="00FD7C23" w:rsidRDefault="006C59B2" w:rsidP="00E32C7E">
      <w:pPr>
        <w:spacing w:after="0" w:line="240" w:lineRule="auto"/>
      </w:pPr>
      <w:r w:rsidRPr="00FD7C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FD7C23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FD7C23">
      <w:rPr>
        <w:rFonts w:ascii="Arial" w:hAnsi="Arial" w:cs="Arial"/>
        <w:noProof/>
        <w:color w:val="5A5A5A"/>
        <w:sz w:val="20"/>
        <w:szCs w:val="20"/>
        <w:lang w:val="ms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FB5D" w14:textId="77777777" w:rsidR="006C59B2" w:rsidRPr="00FD7C23" w:rsidRDefault="006C59B2" w:rsidP="00E32C7E">
      <w:pPr>
        <w:spacing w:after="0" w:line="240" w:lineRule="auto"/>
      </w:pPr>
      <w:r w:rsidRPr="00FD7C23">
        <w:separator/>
      </w:r>
    </w:p>
  </w:footnote>
  <w:footnote w:type="continuationSeparator" w:id="0">
    <w:p w14:paraId="6F08F774" w14:textId="77777777" w:rsidR="006C59B2" w:rsidRPr="00FD7C23" w:rsidRDefault="006C59B2" w:rsidP="00E32C7E">
      <w:pPr>
        <w:spacing w:after="0" w:line="240" w:lineRule="auto"/>
      </w:pPr>
      <w:r w:rsidRPr="00FD7C2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85760">
    <w:abstractNumId w:val="15"/>
  </w:num>
  <w:num w:numId="2" w16cid:durableId="230426209">
    <w:abstractNumId w:val="13"/>
  </w:num>
  <w:num w:numId="3" w16cid:durableId="1106120771">
    <w:abstractNumId w:val="11"/>
  </w:num>
  <w:num w:numId="4" w16cid:durableId="178130483">
    <w:abstractNumId w:val="4"/>
  </w:num>
  <w:num w:numId="5" w16cid:durableId="139347520">
    <w:abstractNumId w:val="10"/>
  </w:num>
  <w:num w:numId="6" w16cid:durableId="525480329">
    <w:abstractNumId w:val="12"/>
  </w:num>
  <w:num w:numId="7" w16cid:durableId="2113817026">
    <w:abstractNumId w:val="1"/>
  </w:num>
  <w:num w:numId="8" w16cid:durableId="2147354011">
    <w:abstractNumId w:val="16"/>
  </w:num>
  <w:num w:numId="9" w16cid:durableId="315453560">
    <w:abstractNumId w:val="7"/>
  </w:num>
  <w:num w:numId="10" w16cid:durableId="1824158026">
    <w:abstractNumId w:val="6"/>
  </w:num>
  <w:num w:numId="11" w16cid:durableId="1969847178">
    <w:abstractNumId w:val="9"/>
  </w:num>
  <w:num w:numId="12" w16cid:durableId="1428427895">
    <w:abstractNumId w:val="14"/>
  </w:num>
  <w:num w:numId="13" w16cid:durableId="1674259036">
    <w:abstractNumId w:val="8"/>
  </w:num>
  <w:num w:numId="14" w16cid:durableId="1584799079">
    <w:abstractNumId w:val="5"/>
  </w:num>
  <w:num w:numId="15" w16cid:durableId="467280590">
    <w:abstractNumId w:val="0"/>
  </w:num>
  <w:num w:numId="16" w16cid:durableId="1816677603">
    <w:abstractNumId w:val="2"/>
  </w:num>
  <w:num w:numId="17" w16cid:durableId="1108544501">
    <w:abstractNumId w:val="17"/>
  </w:num>
  <w:num w:numId="18" w16cid:durableId="800921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3C94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E22E4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0609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672BD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9B2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15BE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D7C2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ms-M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12</cp:revision>
  <dcterms:created xsi:type="dcterms:W3CDTF">2024-02-21T22:55:00Z</dcterms:created>
  <dcterms:modified xsi:type="dcterms:W3CDTF">2024-03-25T12:48:00Z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