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09950BDF" w:rsidR="00E94FD2" w:rsidRPr="00F64482" w:rsidRDefault="00591FC5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Supporto alle problematiche di salute mentale con amici e familiari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Formazione per i membri:</w:t>
                      </w:r>
                    </w:p>
                    <w:p w14:paraId="3A12A25E" w14:textId="09950BDF" w:rsidR="00E94FD2" w:rsidRPr="00F64482" w:rsidRDefault="00591FC5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Supporto alle problematiche di salute mentale con amici e familiari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FB05BA2" w:rsidR="00E94FD2" w:rsidRDefault="00591FC5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it"/>
        </w:rPr>
        <w:t>Formazione in evidenza a maggio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40312FBB" w14:textId="3D70CCE4" w:rsidR="005D5AD8" w:rsidRPr="00451A49" w:rsidRDefault="00591FC5" w:rsidP="00B94F4D">
      <w:pPr>
        <w:pStyle w:val="NormalWeb"/>
        <w:spacing w:before="0" w:beforeAutospacing="0" w:after="0" w:afterAutospacing="0"/>
        <w:rPr>
          <w:sz w:val="23"/>
          <w:szCs w:val="23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it"/>
        </w:rPr>
        <w:t>Supporto alle problematiche di salute mentale con amici e familiari</w:t>
      </w:r>
      <w:r>
        <w:rPr>
          <w:rFonts w:ascii="Arial" w:hAnsi="Arial" w:cs="Arial"/>
          <w:b/>
          <w:bCs/>
          <w:color w:val="000000"/>
          <w:sz w:val="22"/>
          <w:szCs w:val="22"/>
          <w:lang w:val="it"/>
        </w:rPr>
        <w:t>.</w:t>
      </w:r>
      <w:r>
        <w:rPr>
          <w:rFonts w:ascii="Arial" w:hAnsi="Arial" w:cs="Arial"/>
          <w:color w:val="000000"/>
          <w:sz w:val="23"/>
          <w:szCs w:val="23"/>
          <w:lang w:val="it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it"/>
        </w:rPr>
        <w:t>Ogni tanto capita a tutti di avere amici o familiari che soffrono di umore basso. Se l’umore basso persiste è difficile sapere cosa fare, soprattutto quando si teme di peggiorare le cose. Questo non è un programma per la salute mentale ed emotiva, ma riguarda il ruolo estremamente positivo che puoi svolgere per il benessere altrui. Dato che probabilmente non sei un medico o un operatore sanitario, ci sono dei limiti al supporto che puoi offrire e che è importante riconoscere. Una volta compresi questi limiti, puoi renderti utile con un gran numero di conversazioni e azioni di supporto.</w:t>
      </w:r>
      <w:r>
        <w:rPr>
          <w:rFonts w:ascii="Arial" w:hAnsi="Arial" w:cs="Arial"/>
          <w:sz w:val="22"/>
          <w:szCs w:val="22"/>
          <w:lang w:val="it"/>
        </w:rPr>
        <w:t> </w:t>
      </w:r>
    </w:p>
    <w:p w14:paraId="1411DDB4" w14:textId="77777777" w:rsidR="00B94F4D" w:rsidRPr="00451A49" w:rsidRDefault="00B94F4D" w:rsidP="00B94F4D">
      <w:pPr>
        <w:pStyle w:val="NormalWeb"/>
        <w:spacing w:before="0" w:beforeAutospacing="0" w:after="0" w:afterAutospacing="0"/>
        <w:rPr>
          <w:sz w:val="23"/>
          <w:szCs w:val="23"/>
          <w:lang w:val="es-ES"/>
        </w:rPr>
      </w:pP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it"/>
        </w:rPr>
        <w:t>I partecipanti potranno:</w:t>
      </w:r>
    </w:p>
    <w:p w14:paraId="39DAC010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Identificare i problemi comuni di salute mentale che amici e familiari potrebbero dover affrontare </w:t>
      </w:r>
    </w:p>
    <w:p w14:paraId="1806FE61" w14:textId="404215EC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Distinguere le tipologie di trattamento</w:t>
      </w:r>
      <w:r w:rsidR="00093944">
        <w:rPr>
          <w:rFonts w:eastAsia="Times New Roman"/>
          <w:color w:val="353638"/>
          <w:lang w:val="it"/>
        </w:rPr>
        <w:t> </w:t>
      </w:r>
    </w:p>
    <w:p w14:paraId="5F599D89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Imparare a supportare amici o familiari con problemi di salute mentale </w:t>
      </w:r>
    </w:p>
    <w:p w14:paraId="0BFD89DB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Creare un piano d’azione per supportare i problemi di salute mentale 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451A49">
      <w:pPr>
        <w:pStyle w:val="BodyText"/>
        <w:keepNext/>
        <w:keepLines/>
        <w:widowControl/>
        <w:jc w:val="center"/>
        <w:rPr>
          <w:sz w:val="23"/>
          <w:szCs w:val="23"/>
        </w:rPr>
      </w:pPr>
      <w:r>
        <w:rPr>
          <w:sz w:val="23"/>
          <w:szCs w:val="23"/>
          <w:lang w:val="it"/>
        </w:rPr>
        <w:lastRenderedPageBreak/>
        <w:t>Iscriviti a una sessione di formazione dal vivo della durata di 1 ora oppure utilizza l’opzione su richiesta per accedere alla formazione quando preferisci. La formazione viene erogata in lingua inglese ed è disponibile a livello globale.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451A49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77AAC38A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"https://optum.webex.com/webappng/sites/optum/recording/7fb28c34be00103c9b5e00505681900b/playback"</w:instrText>
            </w:r>
            <w:r>
              <w:rPr>
                <w:sz w:val="28"/>
                <w:szCs w:val="28"/>
                <w:lang w:val="it"/>
              </w:rPr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373F95AF" w14:textId="166C9529" w:rsidR="00F64482" w:rsidRDefault="00E659DD" w:rsidP="00451A49">
            <w:pPr>
              <w:pStyle w:val="xmsonormal"/>
              <w:jc w:val="center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Guarda il riepilogo di</w:t>
            </w:r>
            <w:r w:rsidR="00451A49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10</w:t>
            </w:r>
            <w:r w:rsidR="00451A49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minuti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it"/>
              </w:rPr>
              <w:t> </w:t>
            </w:r>
          </w:p>
          <w:p w14:paraId="769701BC" w14:textId="427F9EF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"https://optum.webex.com/webappng/sites/optum/recording/9bc38fb8beca103cafae005056818d08/playback"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6895986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14 maggio</w:t>
            </w:r>
          </w:p>
          <w:p w14:paraId="07F1C647" w14:textId="673BC20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1-2 PM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5A618B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197CE3CC" w:rsidR="00E659DD" w:rsidRPr="0066426F" w:rsidRDefault="00591FC5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15 maggio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 AM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88C8AA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20861412" w:rsidR="00E659DD" w:rsidRPr="0066426F" w:rsidRDefault="00591FC5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21 maggio</w:t>
            </w:r>
          </w:p>
          <w:p w14:paraId="295026FD" w14:textId="1C684AC8" w:rsidR="00E659DD" w:rsidRPr="003E7D03" w:rsidRDefault="00591FC5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5-6 PM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AD80F7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AC04ABB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23 maggio</w:t>
            </w:r>
          </w:p>
          <w:p w14:paraId="1211DA39" w14:textId="193A31DF" w:rsidR="00334FA7" w:rsidRDefault="00591FC5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 PM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5F8A7F2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B6DFA00" w:rsidR="006343FB" w:rsidRPr="00451A49" w:rsidRDefault="006343FB" w:rsidP="007B3D44">
      <w:pPr>
        <w:pStyle w:val="BodyText"/>
        <w:spacing w:before="10"/>
        <w:ind w:left="720"/>
        <w:rPr>
          <w:b/>
          <w:szCs w:val="32"/>
          <w:lang w:val="pt-BR"/>
        </w:rPr>
      </w:pPr>
      <w:r>
        <w:rPr>
          <w:b/>
          <w:bCs/>
          <w:szCs w:val="32"/>
          <w:lang w:val="it"/>
        </w:rPr>
        <w:t>L’accesso alle sessioni di formazione dal vivo è limitato. È richiesta pertanto l’iscrizione</w:t>
      </w:r>
      <w:r w:rsidR="00093944">
        <w:rPr>
          <w:b/>
          <w:bCs/>
          <w:szCs w:val="32"/>
          <w:lang w:val="it"/>
        </w:rPr>
        <w:t> </w:t>
      </w:r>
      <w:r>
        <w:rPr>
          <w:b/>
          <w:bCs/>
          <w:szCs w:val="32"/>
          <w:lang w:val="it"/>
        </w:rPr>
        <w:t xml:space="preserve">anticipata. </w:t>
      </w:r>
    </w:p>
    <w:p w14:paraId="4DBCA599" w14:textId="52850B82" w:rsidR="00FF2F0A" w:rsidRPr="00451A49" w:rsidRDefault="00FF2F0A">
      <w:pPr>
        <w:pStyle w:val="BodyText"/>
        <w:rPr>
          <w:sz w:val="20"/>
          <w:lang w:val="pt-BR"/>
        </w:rPr>
      </w:pPr>
    </w:p>
    <w:p w14:paraId="2F8C64CE" w14:textId="0CCB3B0A" w:rsidR="00FF2F0A" w:rsidRPr="00451A49" w:rsidRDefault="006343FB">
      <w:pPr>
        <w:pStyle w:val="BodyText"/>
        <w:rPr>
          <w:sz w:val="20"/>
          <w:lang w:val="pt-BR"/>
        </w:rPr>
      </w:pPr>
      <w:r>
        <w:rPr>
          <w:lang w:val="it"/>
        </w:rPr>
        <w:tab/>
      </w:r>
    </w:p>
    <w:p w14:paraId="088826F0" w14:textId="002F987E" w:rsidR="00466541" w:rsidRPr="00451A49" w:rsidRDefault="00466541">
      <w:pPr>
        <w:pStyle w:val="BodyText"/>
        <w:rPr>
          <w:sz w:val="20"/>
          <w:lang w:val="pt-BR"/>
        </w:rPr>
      </w:pPr>
    </w:p>
    <w:p w14:paraId="4D12F599" w14:textId="2F6AACE5" w:rsidR="00FF2F0A" w:rsidRPr="00451A49" w:rsidRDefault="00FF2F0A">
      <w:pPr>
        <w:pStyle w:val="BodyText"/>
        <w:rPr>
          <w:sz w:val="20"/>
          <w:lang w:val="pt-BR"/>
        </w:rPr>
      </w:pPr>
    </w:p>
    <w:p w14:paraId="292A6C6A" w14:textId="36D7DA5B" w:rsidR="00E94FD2" w:rsidRPr="00451A49" w:rsidRDefault="00E94FD2">
      <w:pPr>
        <w:pStyle w:val="BodyText"/>
        <w:rPr>
          <w:sz w:val="20"/>
          <w:lang w:val="pt-BR"/>
        </w:rPr>
      </w:pPr>
    </w:p>
    <w:p w14:paraId="6BECAD96" w14:textId="77777777" w:rsidR="00C66B2A" w:rsidRPr="00451A49" w:rsidRDefault="00C66B2A">
      <w:pPr>
        <w:pStyle w:val="BodyText"/>
        <w:spacing w:before="2"/>
        <w:rPr>
          <w:sz w:val="25"/>
          <w:lang w:val="pt-BR"/>
        </w:rPr>
      </w:pPr>
    </w:p>
    <w:p w14:paraId="0686841C" w14:textId="25334AF6" w:rsidR="00E94FD2" w:rsidRPr="00451A49" w:rsidRDefault="00E94FD2">
      <w:pPr>
        <w:pStyle w:val="BodyText"/>
        <w:rPr>
          <w:sz w:val="20"/>
          <w:lang w:val="pt-BR"/>
        </w:rPr>
      </w:pPr>
    </w:p>
    <w:p w14:paraId="7186D599" w14:textId="53A805CF" w:rsidR="00E94FD2" w:rsidRPr="00451A49" w:rsidRDefault="00E94FD2">
      <w:pPr>
        <w:pStyle w:val="BodyText"/>
        <w:rPr>
          <w:sz w:val="22"/>
          <w:lang w:val="pt-BR"/>
        </w:rPr>
      </w:pPr>
    </w:p>
    <w:p w14:paraId="5CBD4DF5" w14:textId="77777777" w:rsidR="00E94FD2" w:rsidRPr="00451A49" w:rsidRDefault="008E3095">
      <w:pPr>
        <w:spacing w:before="94"/>
        <w:ind w:left="913" w:right="879"/>
        <w:jc w:val="center"/>
        <w:rPr>
          <w:b/>
          <w:sz w:val="24"/>
          <w:lang w:val="pt-BR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Pr="00451A49" w:rsidRDefault="00E94FD2">
      <w:pPr>
        <w:pStyle w:val="BodyText"/>
        <w:rPr>
          <w:b/>
          <w:sz w:val="20"/>
          <w:lang w:val="pt-BR"/>
        </w:rPr>
      </w:pPr>
    </w:p>
    <w:p w14:paraId="619240E4" w14:textId="77777777" w:rsidR="00E94FD2" w:rsidRPr="00451A49" w:rsidRDefault="00E94FD2">
      <w:pPr>
        <w:pStyle w:val="BodyText"/>
        <w:rPr>
          <w:b/>
          <w:sz w:val="20"/>
          <w:lang w:val="pt-BR"/>
        </w:rPr>
      </w:pPr>
    </w:p>
    <w:p w14:paraId="42D05B4C" w14:textId="77777777" w:rsidR="00E94FD2" w:rsidRPr="00451A49" w:rsidRDefault="00E94FD2">
      <w:pPr>
        <w:pStyle w:val="BodyText"/>
        <w:rPr>
          <w:b/>
          <w:sz w:val="20"/>
          <w:lang w:val="pt-BR"/>
        </w:rPr>
      </w:pPr>
    </w:p>
    <w:p w14:paraId="4E4B3EBC" w14:textId="77777777" w:rsidR="00E94FD2" w:rsidRPr="00451A49" w:rsidRDefault="00E94FD2">
      <w:pPr>
        <w:pStyle w:val="BodyText"/>
        <w:rPr>
          <w:b/>
          <w:sz w:val="20"/>
          <w:lang w:val="pt-BR"/>
        </w:rPr>
      </w:pPr>
    </w:p>
    <w:p w14:paraId="0FEF643B" w14:textId="0486B07C" w:rsidR="009E14D1" w:rsidRPr="00451A49" w:rsidRDefault="009E14D1" w:rsidP="009E14D1">
      <w:pPr>
        <w:spacing w:line="276" w:lineRule="auto"/>
        <w:rPr>
          <w:sz w:val="16"/>
          <w:szCs w:val="16"/>
          <w:lang w:val="it"/>
        </w:rPr>
      </w:pPr>
      <w:commentRangeStart w:id="0"/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 numero</w:t>
      </w:r>
      <w:r w:rsidR="00451A49" w:rsidRPr="00451A4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locali se ti trovi al di fuori degli Stati Uniti oppure recati al pronto soccorso più vicino. Questo programma non sostituisce le cure di un medico o di un professionista. Dato il potenziale conflitto di interessi, non verrà fornita consulenza legale su questioni che potrebbero comportare un’azione legale contro Optum o i suoi</w:t>
      </w:r>
      <w:r w:rsidR="00451A49" w:rsidRPr="00451A4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</w:t>
      </w:r>
      <w:r w:rsidR="00093944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indirettamente questi servizi (es. datore di lavoro o piano sanitario). Questo programma e tutti i suoi</w:t>
      </w:r>
      <w:r w:rsidR="00451A49" w:rsidRPr="00451A4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451A49" w:rsidRPr="00451A4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L’esperienza e/o il livello di istruzione delle risorse del Programma di assistenza per dipendenti possono variare in base ai requisiti contrattuali o</w:t>
      </w:r>
      <w:r w:rsidR="00451A49" w:rsidRPr="00451A4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</w:t>
      </w:r>
      <w:r w:rsidR="00451A49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copertura potrebbe essere soggetta a esclusioni e limitazioni.</w:t>
      </w:r>
    </w:p>
    <w:p w14:paraId="589813F1" w14:textId="77777777" w:rsidR="009E14D1" w:rsidRPr="00451A49" w:rsidRDefault="009E14D1" w:rsidP="009E14D1">
      <w:pPr>
        <w:spacing w:line="276" w:lineRule="auto"/>
        <w:rPr>
          <w:sz w:val="16"/>
          <w:szCs w:val="16"/>
          <w:lang w:val="it"/>
        </w:rPr>
      </w:pPr>
    </w:p>
    <w:p w14:paraId="2A76090F" w14:textId="0D3EC9D1" w:rsidR="00E94FD2" w:rsidRPr="00451A49" w:rsidRDefault="009E14D1" w:rsidP="009E14D1">
      <w:pPr>
        <w:spacing w:line="276" w:lineRule="auto"/>
        <w:rPr>
          <w:sz w:val="16"/>
          <w:szCs w:val="16"/>
          <w:lang w:val="it"/>
        </w:rPr>
      </w:pPr>
      <w:r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 o prodotti</w:t>
      </w:r>
      <w:r w:rsidR="00451A49" w:rsidRPr="00451A49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</w:t>
      </w:r>
      <w:r w:rsidR="00451A49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impiego.</w:t>
      </w:r>
      <w:commentRangeEnd w:id="0"/>
      <w:r w:rsidR="00093944">
        <w:rPr>
          <w:rStyle w:val="CommentReference"/>
        </w:rPr>
        <w:commentReference w:id="0"/>
      </w:r>
    </w:p>
    <w:sectPr w:rsidR="00E94FD2" w:rsidRPr="00451A49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fia" w:date="2024-03-20T16:49:00Z" w:initials="S">
    <w:p w14:paraId="67AD608C" w14:textId="11519F61" w:rsidR="00093944" w:rsidRDefault="00093944">
      <w:pPr>
        <w:pStyle w:val="CommentText"/>
      </w:pPr>
      <w:r>
        <w:rPr>
          <w:rStyle w:val="CommentReference"/>
        </w:rPr>
        <w:annotationRef/>
      </w:r>
      <w:r>
        <w:t>Do not translate United States or U.S. (countries)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AD60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59230" w16cex:dateUtc="2024-03-20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AD608C" w16cid:durableId="29A592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5F53" w14:textId="77777777" w:rsidR="00FD4EFA" w:rsidRDefault="00FD4EFA" w:rsidP="00451A49">
      <w:r>
        <w:separator/>
      </w:r>
    </w:p>
  </w:endnote>
  <w:endnote w:type="continuationSeparator" w:id="0">
    <w:p w14:paraId="53AFA29E" w14:textId="77777777" w:rsidR="00FD4EFA" w:rsidRDefault="00FD4EFA" w:rsidP="004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90C2" w14:textId="77777777" w:rsidR="00FD4EFA" w:rsidRDefault="00FD4EFA" w:rsidP="00451A49">
      <w:r>
        <w:separator/>
      </w:r>
    </w:p>
  </w:footnote>
  <w:footnote w:type="continuationSeparator" w:id="0">
    <w:p w14:paraId="652EB6B1" w14:textId="77777777" w:rsidR="00FD4EFA" w:rsidRDefault="00FD4EFA" w:rsidP="0045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8531170">
    <w:abstractNumId w:val="4"/>
  </w:num>
  <w:num w:numId="2" w16cid:durableId="1952936652">
    <w:abstractNumId w:val="3"/>
  </w:num>
  <w:num w:numId="3" w16cid:durableId="1372192871">
    <w:abstractNumId w:val="5"/>
  </w:num>
  <w:num w:numId="4" w16cid:durableId="1207254155">
    <w:abstractNumId w:val="1"/>
  </w:num>
  <w:num w:numId="5" w16cid:durableId="1516844113">
    <w:abstractNumId w:val="15"/>
  </w:num>
  <w:num w:numId="6" w16cid:durableId="959190688">
    <w:abstractNumId w:val="14"/>
  </w:num>
  <w:num w:numId="7" w16cid:durableId="1435131768">
    <w:abstractNumId w:val="10"/>
  </w:num>
  <w:num w:numId="8" w16cid:durableId="1470509857">
    <w:abstractNumId w:val="2"/>
  </w:num>
  <w:num w:numId="9" w16cid:durableId="102577903">
    <w:abstractNumId w:val="12"/>
  </w:num>
  <w:num w:numId="10" w16cid:durableId="375087872">
    <w:abstractNumId w:val="9"/>
  </w:num>
  <w:num w:numId="11" w16cid:durableId="1018968352">
    <w:abstractNumId w:val="7"/>
  </w:num>
  <w:num w:numId="12" w16cid:durableId="745883496">
    <w:abstractNumId w:val="8"/>
  </w:num>
  <w:num w:numId="13" w16cid:durableId="355351620">
    <w:abstractNumId w:val="13"/>
  </w:num>
  <w:num w:numId="14" w16cid:durableId="2124499702">
    <w:abstractNumId w:val="11"/>
  </w:num>
  <w:num w:numId="15" w16cid:durableId="468279348">
    <w:abstractNumId w:val="17"/>
  </w:num>
  <w:num w:numId="16" w16cid:durableId="1425423150">
    <w:abstractNumId w:val="6"/>
  </w:num>
  <w:num w:numId="17" w16cid:durableId="232741969">
    <w:abstractNumId w:val="16"/>
  </w:num>
  <w:num w:numId="18" w16cid:durableId="17084817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">
    <w15:presenceInfo w15:providerId="None" w15:userId="Sof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93944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51A49"/>
    <w:rsid w:val="004633C4"/>
    <w:rsid w:val="00466541"/>
    <w:rsid w:val="00486DE1"/>
    <w:rsid w:val="004A1D65"/>
    <w:rsid w:val="004D453F"/>
    <w:rsid w:val="004F3E6D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5574D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D4EF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1A4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A4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1A4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A4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APA1YAO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APYDYA4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APWbYA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APDFYA4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2E2D4-4C51-4AD0-886A-E49D1F6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2024-03-20T19:50:00Z</dcterms:created>
  <dcterms:modified xsi:type="dcterms:W3CDTF">2024-03-20T19:50:00Z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