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</w:rPr>
        <w:t xml:space="preserve">Calming </w:t>
      </w:r>
      <w:r w:rsidR="001A2B5C">
        <w:rPr>
          <w:rFonts w:ascii="Arial" w:hAnsi="Arial" w:cs="Arial"/>
          <w:b/>
          <w:bCs/>
          <w:color w:val="002677"/>
          <w:sz w:val="56"/>
          <w:szCs w:val="56"/>
        </w:rPr>
        <w:t>anxiety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 w:rsidRPr="007F6CC4">
        <w:rPr>
          <w:rFonts w:ascii="Arial" w:hAnsi="Arial" w:cs="Arial"/>
          <w:color w:val="002677"/>
          <w:sz w:val="28"/>
          <w:szCs w:val="28"/>
        </w:rPr>
        <w:t xml:space="preserve">Mental health awareness is important. This month, take a moment to </w:t>
      </w:r>
      <w:r w:rsidR="00FB7771">
        <w:rPr>
          <w:rFonts w:ascii="Arial" w:hAnsi="Arial" w:cs="Arial"/>
          <w:color w:val="002677"/>
          <w:sz w:val="28"/>
          <w:szCs w:val="28"/>
        </w:rPr>
        <w:t>notice</w:t>
      </w:r>
      <w:r w:rsidR="00FB7771" w:rsidRPr="007F6CC4">
        <w:rPr>
          <w:rFonts w:ascii="Arial" w:hAnsi="Arial" w:cs="Arial"/>
          <w:color w:val="002677"/>
          <w:sz w:val="28"/>
          <w:szCs w:val="28"/>
        </w:rPr>
        <w:t xml:space="preserve"> </w:t>
      </w:r>
      <w:r w:rsidRPr="007F6CC4">
        <w:rPr>
          <w:rFonts w:ascii="Arial" w:hAnsi="Arial" w:cs="Arial"/>
          <w:color w:val="002677"/>
          <w:sz w:val="28"/>
          <w:szCs w:val="28"/>
        </w:rPr>
        <w:t xml:space="preserve">signs </w:t>
      </w:r>
      <w:r w:rsidR="0057597C">
        <w:rPr>
          <w:rFonts w:ascii="Arial" w:hAnsi="Arial" w:cs="Arial"/>
          <w:color w:val="002677"/>
          <w:sz w:val="28"/>
          <w:szCs w:val="28"/>
        </w:rPr>
        <w:t xml:space="preserve">that </w:t>
      </w:r>
      <w:r w:rsidRPr="007F6CC4">
        <w:rPr>
          <w:rFonts w:ascii="Arial" w:hAnsi="Arial" w:cs="Arial"/>
          <w:color w:val="002677"/>
          <w:sz w:val="28"/>
          <w:szCs w:val="28"/>
        </w:rPr>
        <w:t xml:space="preserve">anxiety, </w:t>
      </w:r>
      <w:proofErr w:type="gramStart"/>
      <w:r w:rsidRPr="007F6CC4">
        <w:rPr>
          <w:rFonts w:ascii="Arial" w:hAnsi="Arial" w:cs="Arial"/>
          <w:color w:val="002677"/>
          <w:sz w:val="28"/>
          <w:szCs w:val="28"/>
        </w:rPr>
        <w:t>stress</w:t>
      </w:r>
      <w:proofErr w:type="gramEnd"/>
      <w:r w:rsidRPr="007F6CC4">
        <w:rPr>
          <w:rFonts w:ascii="Arial" w:hAnsi="Arial" w:cs="Arial"/>
          <w:color w:val="002677"/>
          <w:sz w:val="28"/>
          <w:szCs w:val="28"/>
        </w:rPr>
        <w:t xml:space="preserve"> and worry may be hurting your quality of life</w:t>
      </w:r>
      <w:r w:rsidR="00FB7771">
        <w:rPr>
          <w:rFonts w:ascii="Arial" w:hAnsi="Arial" w:cs="Arial"/>
          <w:color w:val="002677"/>
          <w:sz w:val="28"/>
          <w:szCs w:val="28"/>
        </w:rPr>
        <w:t>.</w:t>
      </w:r>
      <w:r w:rsidR="00FB7771" w:rsidRPr="007F6CC4">
        <w:rPr>
          <w:rFonts w:ascii="Arial" w:hAnsi="Arial" w:cs="Arial"/>
          <w:color w:val="002677"/>
          <w:sz w:val="28"/>
          <w:szCs w:val="28"/>
        </w:rPr>
        <w:t xml:space="preserve"> </w:t>
      </w:r>
      <w:r w:rsidR="0057597C">
        <w:rPr>
          <w:rFonts w:ascii="Arial" w:hAnsi="Arial" w:cs="Arial"/>
          <w:color w:val="002677"/>
          <w:sz w:val="28"/>
          <w:szCs w:val="28"/>
        </w:rPr>
        <w:t>Also,</w:t>
      </w:r>
      <w:r w:rsidR="0057597C" w:rsidRPr="007F6CC4">
        <w:rPr>
          <w:rFonts w:ascii="Arial" w:hAnsi="Arial" w:cs="Arial"/>
          <w:color w:val="002677"/>
          <w:sz w:val="28"/>
          <w:szCs w:val="28"/>
        </w:rPr>
        <w:t xml:space="preserve"> </w:t>
      </w:r>
      <w:r w:rsidRPr="007F6CC4">
        <w:rPr>
          <w:rFonts w:ascii="Arial" w:hAnsi="Arial" w:cs="Arial"/>
          <w:color w:val="002677"/>
          <w:sz w:val="28"/>
          <w:szCs w:val="28"/>
        </w:rPr>
        <w:t>explore coping strategies.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you’ll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find: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 worksheet </w:t>
            </w:r>
            <w:r w:rsidR="002B0CC4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for help </w:t>
            </w:r>
            <w:r w:rsidR="0049076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coping with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anxiety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 calming </w:t>
            </w:r>
            <w:r w:rsidR="0038399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4-7-8 </w:t>
            </w:r>
            <w:r w:rsidR="00432796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breathing technique video and </w:t>
            </w:r>
            <w:r w:rsidR="0038399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 guided meditation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Training t</w:t>
            </w:r>
            <w:r w:rsidR="00B0449A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ools </w:t>
            </w:r>
            <w:r w:rsidR="00FB7771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to help</w:t>
            </w:r>
            <w:r w:rsidR="00B0449A" w:rsidRPr="00B0449A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yourself and others</w:t>
            </w:r>
            <w:r w:rsidR="002B0CC4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with anxiety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938D5F8" w:rsidR="00F915FD" w:rsidRPr="00CB2F0E" w:rsidRDefault="00975E67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993D95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FB7771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FB7771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455CA6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="00455CA6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access to your favorite content</w:t>
            </w:r>
            <w:r w:rsidR="00FB7771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</w:t>
            </w:r>
            <w:r w:rsidR="00FB7771">
              <w:rPr>
                <w:rFonts w:ascii="Arial" w:hAnsi="Arial" w:cs="Arial"/>
                <w:color w:val="5A5A5A"/>
                <w:sz w:val="24"/>
                <w:szCs w:val="24"/>
              </w:rPr>
              <w:t>think might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find the information meaningful</w:t>
            </w:r>
            <w:r w:rsidR="00FB7771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 w:cs="Arial"/>
          <w:color w:val="5A5A5A"/>
        </w:rPr>
        <w:t>*</w:t>
      </w:r>
      <w:r w:rsidRPr="000A3EC1">
        <w:t xml:space="preserve"> WHO, “Adolescent Mental Health.” </w:t>
      </w:r>
      <w:hyperlink r:id="rId12" w:history="1">
        <w:r w:rsidRPr="000A3EC1">
          <w:rPr>
            <w:color w:val="0000FF"/>
            <w:u w:val="single"/>
          </w:rPr>
          <w:t>https://www.who.int/news-room/fact-sheets/detail/adolescent-mental-health</w:t>
        </w:r>
      </w:hyperlink>
      <w:r>
        <w:rPr>
          <w:color w:val="0000FF"/>
          <w:u w:val="single"/>
        </w:rPr>
        <w:t xml:space="preserve"> </w:t>
      </w:r>
      <w:r w:rsidRPr="000A3EC1">
        <w:t>Accessed Nov. 3,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75E67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US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2023-03-24T21:33:00Z</dcterms:created>
  <dcterms:modified xsi:type="dcterms:W3CDTF">2023-04-13T15:53:00Z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