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finner du en foreslått tekst for sosiale medier (bildealternativer vedlagt) for å hjelpe deg med å fremme denne månedens tema for helse og velvære – kvinners mentale helse – blant dine medlemmer. Del den gjerne på de interne kommunikasjonsplattformene dine og via egne LinkedIn-kontoer, etter hva som passer. </w:t>
      </w:r>
    </w:p>
    <w:p w14:paraId="64C533A0" w14:textId="7C861434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C1FCE3" w14:textId="38560545" w:rsidR="006771A7" w:rsidRDefault="006771A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F1B94D4" wp14:editId="422749F5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BA1C072" wp14:editId="7C9BB6BD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EB38629" wp14:editId="40B5E1B6">
            <wp:extent cx="1397000" cy="139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A05C4B7" wp14:editId="1C7CBC84">
            <wp:extent cx="1416050" cy="141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6E725B9" w:rsidR="003C2934" w:rsidRPr="00825FAA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8. mars er den internasjonale kvinnedagen. Lær hvordan du kan bidra til å støtte kvinners mentale helse og velvære i livet ditt, gjennom store livsoverganger og utfordringer. </w:t>
      </w:r>
      <w:r w:rsidR="006771A7">
        <w:fldChar w:fldCharType="begin"/>
      </w:r>
      <w:r w:rsidR="006771A7">
        <w:instrText>HYPERLINK</w:instrText>
      </w:r>
      <w:r w:rsidR="006771A7">
        <w:instrText xml:space="preserve"> "https://optumwellbeing.com/newthismonth/nb-NO"</w:instrText>
      </w:r>
      <w:r w:rsidR="006771A7">
        <w:fldChar w:fldCharType="separate"/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75D1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nb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-NO</w:t>
      </w:r>
      <w:r w:rsidR="006771A7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375D1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="00825FA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25FA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  <w:r w:rsidR="00825FAA" w:rsidDel="00825FAA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</w:p>
    <w:p w14:paraId="77DDB04C" w14:textId="77777777" w:rsidR="002902FD" w:rsidRPr="00825FAA" w:rsidRDefault="002902FD" w:rsidP="00B80358">
      <w:pPr>
        <w:spacing w:after="0" w:line="276" w:lineRule="auto"/>
        <w:rPr>
          <w:rFonts w:ascii="Arial" w:hAnsi="Arial" w:cs="Arial"/>
          <w:sz w:val="20"/>
          <w:szCs w:val="20"/>
          <w:lang w:val="no"/>
        </w:rPr>
      </w:pPr>
    </w:p>
    <w:p w14:paraId="42D5DB87" w14:textId="37EF6AF6" w:rsidR="007A0AB4" w:rsidRPr="00825FAA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no"/>
        </w:rPr>
      </w:pPr>
      <w:r>
        <w:rPr>
          <w:rFonts w:ascii="Arial" w:hAnsi="Arial" w:cs="Arial"/>
          <w:sz w:val="20"/>
          <w:szCs w:val="20"/>
          <w:lang w:val="no"/>
        </w:rPr>
        <w:t xml:space="preserve">Hvis du sliter med infertilitet, kan ingen fortelle deg hvordan du skal føle deg eller hva du skal gjøre. Men forhåpentligvis vil det å lese dette hjelpe deg med å komme gjennom det du går gjennom og føle deg støttet. </w:t>
      </w:r>
      <w:r w:rsidR="006771A7">
        <w:fldChar w:fldCharType="begin"/>
      </w:r>
      <w:r w:rsidR="006771A7">
        <w:instrText>HYPERLINK "https://optumwellbeing.co</w:instrText>
      </w:r>
      <w:r w:rsidR="006771A7">
        <w:instrText>m/newthismonth/nb-NO"</w:instrText>
      </w:r>
      <w:r w:rsidR="006771A7">
        <w:fldChar w:fldCharType="separate"/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75D1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nb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-NO</w:t>
      </w:r>
      <w:r w:rsidR="006771A7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375D1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="00825FA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25FA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  <w:r w:rsidR="00825FAA" w:rsidDel="00825FAA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</w:p>
    <w:p w14:paraId="340EA94C" w14:textId="77777777" w:rsidR="00B339E0" w:rsidRPr="00825FAA" w:rsidRDefault="00B339E0" w:rsidP="00B339E0">
      <w:pPr>
        <w:spacing w:after="0" w:line="276" w:lineRule="auto"/>
        <w:rPr>
          <w:rFonts w:ascii="Arial" w:hAnsi="Arial" w:cs="Arial"/>
          <w:sz w:val="20"/>
          <w:szCs w:val="20"/>
          <w:lang w:val="no"/>
        </w:rPr>
      </w:pPr>
    </w:p>
    <w:p w14:paraId="69A32BAD" w14:textId="3829D57A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Globalt opplever mange kvinner som er gravide eller nettopp har født, depresjon og angst - som begge kan behandles. Lær om tegn og symptomer, samt selvhjelp og profesjonelle behandlingsalternativer. </w:t>
      </w:r>
      <w:r w:rsidR="006771A7">
        <w:fldChar w:fldCharType="begin"/>
      </w:r>
      <w:r w:rsidR="006771A7">
        <w:instrText>HYPERLINK "https://optumwellbeing.com/newthismonth/nb-N</w:instrText>
      </w:r>
      <w:r w:rsidR="006771A7">
        <w:instrText>O"</w:instrText>
      </w:r>
      <w:r w:rsidR="006771A7">
        <w:fldChar w:fldCharType="separate"/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75D1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nb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-NO</w:t>
      </w:r>
      <w:r w:rsidR="006771A7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375D1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="00825FA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25FA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  <w:r w:rsidR="00825FAA" w:rsidDel="00825FAA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002C223B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Overgangsalderen er en naturlig biologisk prosess som vanligvis skjer når kvinner blir eldre. Likevel er det svært få som snakker om det. Hjelp til med å komme i gang med samtalen – les denne raske oversikten over hva du kan forvente i overgangsalderen. </w:t>
      </w:r>
      <w:r w:rsidR="006771A7">
        <w:fldChar w:fldCharType="begin"/>
      </w:r>
      <w:r w:rsidR="006771A7">
        <w:instrText>HYPERLINK "https://optumwellbeing.com/newthismonth/nb-NO"</w:instrText>
      </w:r>
      <w:r w:rsidR="006771A7">
        <w:fldChar w:fldCharType="separate"/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375D1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nb</w:t>
      </w:r>
      <w:proofErr w:type="spellEnd"/>
      <w:r w:rsidR="00375D1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-NO</w:t>
      </w:r>
      <w:r w:rsidR="006771A7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375D1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="00825FA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25FA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  <w:r w:rsidR="00825FAA" w:rsidDel="00825FAA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«legg til bilde» før trinn 4).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“Legg ut”.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6BF3" w14:textId="77777777" w:rsidR="00950CAD" w:rsidRDefault="00950CAD" w:rsidP="00E32C7E">
      <w:pPr>
        <w:spacing w:after="0" w:line="240" w:lineRule="auto"/>
      </w:pPr>
      <w:r>
        <w:separator/>
      </w:r>
    </w:p>
  </w:endnote>
  <w:endnote w:type="continuationSeparator" w:id="0">
    <w:p w14:paraId="75FC2CFC" w14:textId="77777777" w:rsidR="00950CAD" w:rsidRDefault="00950CA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FB6D" w14:textId="77777777" w:rsidR="00950CAD" w:rsidRDefault="00950CAD" w:rsidP="00E32C7E">
      <w:pPr>
        <w:spacing w:after="0" w:line="240" w:lineRule="auto"/>
      </w:pPr>
      <w:r>
        <w:separator/>
      </w:r>
    </w:p>
  </w:footnote>
  <w:footnote w:type="continuationSeparator" w:id="0">
    <w:p w14:paraId="1703ECCB" w14:textId="77777777" w:rsidR="00950CAD" w:rsidRDefault="00950CA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395550">
    <w:abstractNumId w:val="8"/>
  </w:num>
  <w:num w:numId="2" w16cid:durableId="348020815">
    <w:abstractNumId w:val="6"/>
  </w:num>
  <w:num w:numId="3" w16cid:durableId="963385890">
    <w:abstractNumId w:val="4"/>
  </w:num>
  <w:num w:numId="4" w16cid:durableId="1093017845">
    <w:abstractNumId w:val="1"/>
  </w:num>
  <w:num w:numId="5" w16cid:durableId="1452016133">
    <w:abstractNumId w:val="3"/>
  </w:num>
  <w:num w:numId="6" w16cid:durableId="1117138991">
    <w:abstractNumId w:val="5"/>
  </w:num>
  <w:num w:numId="7" w16cid:durableId="557475519">
    <w:abstractNumId w:val="0"/>
  </w:num>
  <w:num w:numId="8" w16cid:durableId="833379978">
    <w:abstractNumId w:val="9"/>
  </w:num>
  <w:num w:numId="9" w16cid:durableId="1051155937">
    <w:abstractNumId w:val="2"/>
  </w:num>
  <w:num w:numId="10" w16cid:durableId="172991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75D12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1A7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25FAA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0CAD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37132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2024-01-22T21:49:00Z</dcterms:created>
  <dcterms:modified xsi:type="dcterms:W3CDTF">2024-01-30T15:58:00Z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