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A2EF2D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53EA5AB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E47687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42658BA3" w:rsidR="00E94FD2" w:rsidRPr="00F64482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 xml:space="preserve">更年期和心理健康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 xml:space="preserve">更年期和心理健康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Default="001D3FB9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三月特色培训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3DA811D2" w:rsidR="005D5AD8" w:rsidRPr="00177678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更年期和心理健康</w:t>
      </w:r>
      <w:r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。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eastAsia="zh-CN"/>
        </w:rPr>
        <w:t>更年期标志着女性经期和生育年龄的结束。有些女性期待这种改变，而有些女性则不期待。然而，大多数女性并不喜欢更年期带来的症状，尤其是在心理健康方面。本期将揭开更年期和心理健康的神秘面纱，消除一些传言，并向大家呈现事实。本期还会向即将进入这一人生阶段的女性，以及希望了解更多信息并给予他人支持的同事、经理和机构提供一些实用策略。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zh-CN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  <w:lang w:eastAsia="zh-CN"/>
        </w:rPr>
        <w:t>参与者将</w:t>
      </w:r>
      <w:proofErr w:type="spellEnd"/>
      <w:r>
        <w:rPr>
          <w:rFonts w:eastAsia="Times New Roman"/>
          <w:b/>
          <w:bCs/>
          <w:sz w:val="23"/>
          <w:szCs w:val="23"/>
          <w:lang w:eastAsia="zh-CN"/>
        </w:rPr>
        <w:t>：</w:t>
      </w:r>
    </w:p>
    <w:p w14:paraId="5B08B3CB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  <w:lang w:eastAsia="zh-CN"/>
        </w:rPr>
        <w:t>了解什么是更年期，以及更年期如何影响心理健康</w:t>
      </w:r>
      <w:proofErr w:type="spellEnd"/>
      <w:r>
        <w:rPr>
          <w:rFonts w:eastAsia="Times New Roman"/>
          <w:color w:val="353638"/>
          <w:sz w:val="23"/>
          <w:szCs w:val="23"/>
          <w:lang w:eastAsia="zh-CN"/>
        </w:rPr>
        <w:t>。</w:t>
      </w:r>
    </w:p>
    <w:p w14:paraId="77E66742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  <w:lang w:eastAsia="zh-CN"/>
        </w:rPr>
        <w:t>探索文化如何影响女性的更年期经历</w:t>
      </w:r>
      <w:proofErr w:type="spellEnd"/>
      <w:r>
        <w:rPr>
          <w:rFonts w:eastAsia="Times New Roman"/>
          <w:color w:val="353638"/>
          <w:sz w:val="23"/>
          <w:szCs w:val="23"/>
          <w:lang w:eastAsia="zh-CN"/>
        </w:rPr>
        <w:t>。</w:t>
      </w:r>
    </w:p>
    <w:p w14:paraId="5D143A1F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proofErr w:type="spellStart"/>
      <w:r>
        <w:rPr>
          <w:rFonts w:eastAsia="Times New Roman"/>
          <w:color w:val="353638"/>
          <w:sz w:val="23"/>
          <w:szCs w:val="23"/>
          <w:lang w:eastAsia="zh-CN"/>
        </w:rPr>
        <w:t>讨论如何在工作场所展开有关更年期的对话，以及有什么可能对个人和机构层面有帮助的事情</w:t>
      </w:r>
      <w:proofErr w:type="spellEnd"/>
      <w:r>
        <w:rPr>
          <w:rFonts w:eastAsia="Times New Roman"/>
          <w:color w:val="353638"/>
          <w:sz w:val="23"/>
          <w:szCs w:val="23"/>
          <w:lang w:eastAsia="zh-CN"/>
        </w:rPr>
        <w:t>。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zh-CN"/>
        </w:rPr>
        <w:t>您可以注册参加时长 1 小时的现场培训课程，或者在方便时按需观看培训课程。培训语言为英语，全</w:t>
      </w:r>
      <w:r>
        <w:rPr>
          <w:sz w:val="23"/>
          <w:szCs w:val="23"/>
          <w:lang w:eastAsia="zh-CN"/>
        </w:rPr>
        <w:lastRenderedPageBreak/>
        <w:t>球各地均可观看。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FE21C3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64E31E1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fldChar w:fldCharType="begin"/>
            </w:r>
            <w:r>
              <w:rPr>
                <w:sz w:val="28"/>
                <w:szCs w:val="28"/>
                <w:lang w:eastAsia="zh-CN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63C1E6EF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点击此处观看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10</w:t>
            </w:r>
            <w:r w:rsidR="00FE21C3"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分钟课程摘要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CN"/>
              </w:rPr>
              <w:t> </w:t>
            </w:r>
          </w:p>
          <w:p w14:paraId="769701BC" w14:textId="2F8A346A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A52E335" w:rsidR="00E659DD" w:rsidRPr="00E05563" w:rsidRDefault="00C66B2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3 月 5 日</w:t>
            </w:r>
          </w:p>
          <w:p w14:paraId="07F1C647" w14:textId="5EB40E8E" w:rsidR="00E659DD" w:rsidRPr="003E7D03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上午 7-8 点（格林威治标准时间）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5C9207B8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3 月 5 日</w:t>
            </w:r>
          </w:p>
          <w:p w14:paraId="7065DE9B" w14:textId="04CCEA2E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7-8 点（格林威治标准时间）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34FA7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9F90E4E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3 月 7 日</w:t>
            </w:r>
          </w:p>
          <w:p w14:paraId="295026FD" w14:textId="57FC173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5-6 点（格林威治标准时间）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B80ED5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34FA7">
                <w:rPr>
                  <w:rStyle w:val="Hyperlink"/>
                  <w:rFonts w:ascii="MS Gothic" w:eastAsia="MS Gothic" w:hAnsi="MS Gothic" w:cs="MS Gothic" w:hint="eastAsia"/>
                  <w:b/>
                  <w:bCs/>
                  <w:sz w:val="28"/>
                  <w:szCs w:val="18"/>
                  <w:lang w:eastAsia="zh-CN"/>
                </w:rPr>
                <w:t>立</w:t>
              </w:r>
              <w:r w:rsidR="00334FA7">
                <w:rPr>
                  <w:rStyle w:val="Hyperlink"/>
                  <w:rFonts w:ascii="MS Gothic" w:eastAsia="MS Gothic" w:hAnsi="MS Gothic" w:cs="MS Gothic" w:hint="eastAsia"/>
                  <w:b/>
                  <w:bCs/>
                  <w:sz w:val="28"/>
                  <w:szCs w:val="18"/>
                  <w:lang w:eastAsia="zh-CN"/>
                </w:rPr>
                <w:t>即</w:t>
              </w:r>
              <w:r w:rsidR="00334FA7">
                <w:rPr>
                  <w:rStyle w:val="Hyperlink"/>
                  <w:rFonts w:ascii="MS Gothic" w:eastAsia="MS Gothic" w:hAnsi="MS Gothic" w:cs="MS Gothic" w:hint="eastAsia"/>
                  <w:b/>
                  <w:bCs/>
                  <w:sz w:val="28"/>
                  <w:szCs w:val="18"/>
                  <w:lang w:eastAsia="zh-CN"/>
                </w:rPr>
                <w:t>注</w:t>
              </w:r>
              <w:r w:rsidR="00334FA7">
                <w:rPr>
                  <w:rStyle w:val="Hyperlink"/>
                  <w:rFonts w:ascii="MS Gothic" w:eastAsia="MS Gothic" w:hAnsi="MS Gothic" w:cs="MS Gothic" w:hint="eastAsia"/>
                  <w:b/>
                  <w:bCs/>
                  <w:sz w:val="28"/>
                  <w:szCs w:val="18"/>
                  <w:lang w:eastAsia="zh-CN"/>
                </w:rPr>
                <w:t>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B74320C" w:rsidR="00B07641" w:rsidRPr="0066426F" w:rsidRDefault="00C66B2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3 月 8 日</w:t>
            </w:r>
          </w:p>
          <w:p w14:paraId="1211DA39" w14:textId="77777777" w:rsidR="00334FA7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1-2 点（格林威治标准时间）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7A958865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34FA7">
                <w:rPr>
                  <w:rStyle w:val="Hyperlink"/>
                  <w:rFonts w:ascii="MS Gothic" w:eastAsia="MS Gothic" w:hAnsi="MS Gothic" w:cs="MS Gothic" w:hint="eastAsia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真播培训课程名额有限，请务必提前注册。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CN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立即开始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11BB76D3" w14:textId="77777777" w:rsidR="00FE21C3" w:rsidRDefault="00FE21C3">
      <w:pPr>
        <w:pStyle w:val="BodyText"/>
        <w:rPr>
          <w:b/>
          <w:sz w:val="20"/>
        </w:rPr>
      </w:pPr>
    </w:p>
    <w:p w14:paraId="6E346AA9" w14:textId="77777777" w:rsidR="00FE21C3" w:rsidRDefault="00FE21C3">
      <w:pPr>
        <w:pStyle w:val="BodyText"/>
        <w:rPr>
          <w:b/>
          <w:sz w:val="20"/>
        </w:rPr>
      </w:pPr>
    </w:p>
    <w:p w14:paraId="776C44AB" w14:textId="77777777" w:rsidR="00FE21C3" w:rsidRDefault="00FE21C3">
      <w:pPr>
        <w:pStyle w:val="BodyText"/>
        <w:rPr>
          <w:b/>
          <w:sz w:val="20"/>
        </w:rPr>
      </w:pPr>
    </w:p>
    <w:p w14:paraId="21814CA0" w14:textId="77777777" w:rsidR="00FE21C3" w:rsidRDefault="00FE21C3">
      <w:pPr>
        <w:pStyle w:val="BodyText"/>
        <w:rPr>
          <w:b/>
          <w:sz w:val="20"/>
        </w:rPr>
      </w:pPr>
    </w:p>
    <w:p w14:paraId="651DD891" w14:textId="77777777" w:rsidR="00FE21C3" w:rsidRDefault="00FE21C3">
      <w:pPr>
        <w:pStyle w:val="BodyText"/>
        <w:rPr>
          <w:b/>
          <w:sz w:val="20"/>
        </w:rPr>
      </w:pPr>
    </w:p>
    <w:p w14:paraId="2FF619F3" w14:textId="77777777" w:rsidR="00FE21C3" w:rsidRDefault="00FE21C3">
      <w:pPr>
        <w:pStyle w:val="BodyText"/>
        <w:rPr>
          <w:b/>
          <w:sz w:val="20"/>
        </w:rPr>
      </w:pPr>
    </w:p>
    <w:p w14:paraId="4BBDA592" w14:textId="77777777" w:rsidR="00FE21C3" w:rsidRDefault="00FE21C3">
      <w:pPr>
        <w:pStyle w:val="BodyText"/>
        <w:rPr>
          <w:b/>
          <w:sz w:val="20"/>
        </w:rPr>
      </w:pPr>
    </w:p>
    <w:p w14:paraId="340E6930" w14:textId="77777777" w:rsidR="00FE21C3" w:rsidRDefault="00FE21C3">
      <w:pPr>
        <w:pStyle w:val="BodyText"/>
        <w:rPr>
          <w:b/>
          <w:sz w:val="20"/>
        </w:rPr>
      </w:pPr>
    </w:p>
    <w:p w14:paraId="42BA7DC7" w14:textId="77777777" w:rsidR="00FE21C3" w:rsidRDefault="00FE21C3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2A332A74" w:rsidR="009E14D1" w:rsidRDefault="009E14D1" w:rsidP="00FE21C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本计划不得用于紧急情况或紧急护理需求。若遇到紧急情况，如果您在美国，请拨打 911，如果您在美国以外的地区，请拨打当地的紧急服务电话号码，或者前往最近的门诊和急诊室。本计划不得替代医生或专业人士的</w:t>
      </w:r>
      <w:r w:rsidR="00FE21C3">
        <w:rPr>
          <w:rFonts w:eastAsiaTheme="minorEastAsia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>医疗护理。由于可能存在利益冲突，我们不会就可能涉及对 Optum、其</w:t>
      </w:r>
      <w:r w:rsidR="00FE21C3">
        <w:rPr>
          <w:rFonts w:eastAsiaTheme="minorEastAsia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>附属公司、致电直接或间接通过其接收这些服务的任何实体（例如，雇主或健康计划）采取法律行动的事宜提供法律咨询。某些地区可能无法提供本计划及其任何组成部分（尤其是为 16 岁以下家庭成员提供的服务），如有变更，恕不提前通知。员工援助计划资源的相关体验和/或教育水平可能因合同要求或国家监管要求而异。可能存在保险责任豁免和限制条款。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07F07D62" w:rsidR="00E94FD2" w:rsidRPr="005E614A" w:rsidRDefault="009E14D1" w:rsidP="00FE21C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 xml:space="preserve">版权所有 © 2023 Optum, </w:t>
      </w:r>
      <w:proofErr w:type="spellStart"/>
      <w:r>
        <w:rPr>
          <w:sz w:val="16"/>
          <w:szCs w:val="16"/>
          <w:lang w:eastAsia="zh-CN"/>
        </w:rPr>
        <w:t>Inc.Optum</w:t>
      </w:r>
      <w:proofErr w:type="spellEnd"/>
      <w:r>
        <w:rPr>
          <w:sz w:val="16"/>
          <w:szCs w:val="16"/>
          <w:lang w:eastAsia="zh-CN"/>
        </w:rPr>
        <w:t xml:space="preserve"> 是 Optum, Inc. 在美国和其他司法管辖区的注册商标。所有其他品牌或产品名称均为其各自所有者的商标或注册商标。Optum 是一家提供平等机会的雇主。</w:t>
      </w:r>
    </w:p>
    <w:sectPr w:rsidR="00E94FD2" w:rsidRPr="005E614A" w:rsidSect="003C2931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028D" w14:textId="77777777" w:rsidR="003C2931" w:rsidRDefault="003C2931" w:rsidP="00FE21C3">
      <w:r>
        <w:separator/>
      </w:r>
    </w:p>
  </w:endnote>
  <w:endnote w:type="continuationSeparator" w:id="0">
    <w:p w14:paraId="0BADABDF" w14:textId="77777777" w:rsidR="003C2931" w:rsidRDefault="003C2931" w:rsidP="00FE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F3E7" w14:textId="77777777" w:rsidR="003C2931" w:rsidRDefault="003C2931" w:rsidP="00FE21C3">
      <w:r>
        <w:separator/>
      </w:r>
    </w:p>
  </w:footnote>
  <w:footnote w:type="continuationSeparator" w:id="0">
    <w:p w14:paraId="4F6165B3" w14:textId="77777777" w:rsidR="003C2931" w:rsidRDefault="003C2931" w:rsidP="00FE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7520437">
    <w:abstractNumId w:val="3"/>
  </w:num>
  <w:num w:numId="2" w16cid:durableId="546911168">
    <w:abstractNumId w:val="2"/>
  </w:num>
  <w:num w:numId="3" w16cid:durableId="1014569820">
    <w:abstractNumId w:val="4"/>
  </w:num>
  <w:num w:numId="4" w16cid:durableId="554044895">
    <w:abstractNumId w:val="0"/>
  </w:num>
  <w:num w:numId="5" w16cid:durableId="1210725481">
    <w:abstractNumId w:val="14"/>
  </w:num>
  <w:num w:numId="6" w16cid:durableId="1647707972">
    <w:abstractNumId w:val="13"/>
  </w:num>
  <w:num w:numId="7" w16cid:durableId="908073551">
    <w:abstractNumId w:val="9"/>
  </w:num>
  <w:num w:numId="8" w16cid:durableId="1214466433">
    <w:abstractNumId w:val="1"/>
  </w:num>
  <w:num w:numId="9" w16cid:durableId="2055110090">
    <w:abstractNumId w:val="11"/>
  </w:num>
  <w:num w:numId="10" w16cid:durableId="1044136070">
    <w:abstractNumId w:val="8"/>
  </w:num>
  <w:num w:numId="11" w16cid:durableId="1048381838">
    <w:abstractNumId w:val="6"/>
  </w:num>
  <w:num w:numId="12" w16cid:durableId="144902075">
    <w:abstractNumId w:val="7"/>
  </w:num>
  <w:num w:numId="13" w16cid:durableId="1342856872">
    <w:abstractNumId w:val="12"/>
  </w:num>
  <w:num w:numId="14" w16cid:durableId="140848626">
    <w:abstractNumId w:val="10"/>
  </w:num>
  <w:num w:numId="15" w16cid:durableId="1301883903">
    <w:abstractNumId w:val="15"/>
  </w:num>
  <w:num w:numId="16" w16cid:durableId="1224219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51DAF"/>
    <w:rsid w:val="003857C0"/>
    <w:rsid w:val="003A0608"/>
    <w:rsid w:val="003C2931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5F7DA1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611BD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70C5D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1529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21C3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1C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2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1C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AYA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KY000000TNBU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KY000000TNBPYA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KY000000TNBK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75484-7617-46F7-B10F-483C9F840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3</cp:revision>
  <dcterms:created xsi:type="dcterms:W3CDTF">2024-01-22T17:50:00Z</dcterms:created>
  <dcterms:modified xsi:type="dcterms:W3CDTF">2024-02-01T16:05:00Z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