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0D5D" w14:textId="77777777" w:rsidR="001C2BD9" w:rsidRPr="00491B14" w:rsidRDefault="001C2BD9" w:rsidP="001C2BD9">
      <w:pPr>
        <w:spacing w:after="0" w:line="276" w:lineRule="auto"/>
        <w:ind w:right="1440"/>
        <w:rPr>
          <w:rFonts w:ascii="Arial" w:hAnsi="Arial" w:cs="Arial"/>
          <w:b/>
          <w:bCs/>
          <w:color w:val="ED7D31" w:themeColor="accent2"/>
          <w:sz w:val="20"/>
          <w:szCs w:val="20"/>
        </w:rPr>
      </w:pPr>
      <w:r w:rsidRPr="00491B14">
        <w:rPr>
          <w:rFonts w:ascii="Arial" w:hAnsi="Arial" w:cs="Arial"/>
          <w:b/>
          <w:bCs/>
          <w:color w:val="ED7D31" w:themeColor="accent2"/>
          <w:sz w:val="20"/>
          <w:szCs w:val="20"/>
          <w:highlight w:val="yellow"/>
        </w:rPr>
        <w:t>Feature article</w:t>
      </w:r>
    </w:p>
    <w:p w14:paraId="13F95DD6" w14:textId="77777777" w:rsidR="001C2BD9" w:rsidRPr="00491B14" w:rsidRDefault="001C2BD9" w:rsidP="001C2BD9">
      <w:pPr>
        <w:spacing w:after="0" w:line="276" w:lineRule="auto"/>
        <w:ind w:right="1440"/>
        <w:rPr>
          <w:rFonts w:ascii="Arial" w:hAnsi="Arial" w:cs="Arial"/>
          <w:sz w:val="20"/>
          <w:szCs w:val="20"/>
        </w:rPr>
      </w:pPr>
    </w:p>
    <w:p w14:paraId="6091A54B" w14:textId="77777777" w:rsidR="001C2BD9" w:rsidRPr="00491B14" w:rsidRDefault="001C2BD9" w:rsidP="001C2BD9">
      <w:pPr>
        <w:spacing w:after="0" w:line="276" w:lineRule="auto"/>
        <w:ind w:right="1440"/>
        <w:rPr>
          <w:rFonts w:ascii="Arial" w:hAnsi="Arial" w:cs="Arial"/>
          <w:color w:val="ED7D31" w:themeColor="accent2"/>
          <w:sz w:val="20"/>
          <w:szCs w:val="20"/>
        </w:rPr>
      </w:pPr>
      <w:r w:rsidRPr="00491B14">
        <w:rPr>
          <w:rFonts w:ascii="Arial" w:hAnsi="Arial" w:cs="Arial"/>
          <w:color w:val="ED7D31" w:themeColor="accent2"/>
          <w:sz w:val="20"/>
          <w:szCs w:val="20"/>
        </w:rPr>
        <w:t>Header</w:t>
      </w:r>
    </w:p>
    <w:p w14:paraId="4E7F242F" w14:textId="77777777" w:rsidR="001C2BD9" w:rsidRPr="005E5D04" w:rsidRDefault="001C2BD9" w:rsidP="001C2BD9">
      <w:pPr>
        <w:spacing w:after="0" w:line="276" w:lineRule="auto"/>
        <w:ind w:right="1440"/>
        <w:rPr>
          <w:rFonts w:ascii="Arial" w:hAnsi="Arial" w:cs="Arial"/>
          <w:sz w:val="20"/>
          <w:szCs w:val="20"/>
        </w:rPr>
      </w:pPr>
    </w:p>
    <w:p w14:paraId="7E9BF52A" w14:textId="77777777" w:rsidR="001C2BD9" w:rsidRPr="005E5D04" w:rsidRDefault="001C2BD9" w:rsidP="001C2BD9">
      <w:pPr>
        <w:bidi/>
        <w:spacing w:after="0" w:line="276" w:lineRule="auto"/>
        <w:ind w:right="1440"/>
        <w:rPr>
          <w:rFonts w:ascii="Arial" w:hAnsi="Arial" w:cs="Arial"/>
          <w:b/>
          <w:bCs/>
          <w:sz w:val="20"/>
          <w:szCs w:val="20"/>
        </w:rPr>
      </w:pPr>
      <w:r w:rsidRPr="005E5D04">
        <w:rPr>
          <w:rFonts w:ascii="Arial" w:hAnsi="Arial" w:cs="Arial"/>
          <w:b/>
          <w:bCs/>
          <w:sz w:val="20"/>
          <w:szCs w:val="20"/>
          <w:rtl/>
          <w:lang w:bidi="ar"/>
        </w:rPr>
        <w:t>اختيار الاحترام</w:t>
      </w:r>
    </w:p>
    <w:p w14:paraId="40194125" w14:textId="77777777" w:rsidR="001C2BD9" w:rsidRPr="005E5D04" w:rsidRDefault="001C2BD9" w:rsidP="001C2BD9">
      <w:pPr>
        <w:spacing w:after="0" w:line="276" w:lineRule="auto"/>
        <w:ind w:right="1440"/>
        <w:rPr>
          <w:rFonts w:ascii="Arial" w:hAnsi="Arial" w:cs="Arial"/>
          <w:sz w:val="20"/>
          <w:szCs w:val="20"/>
        </w:rPr>
      </w:pPr>
    </w:p>
    <w:p w14:paraId="23E51012" w14:textId="77777777" w:rsidR="001C2BD9" w:rsidRPr="00491B14" w:rsidRDefault="001C2BD9" w:rsidP="001C2BD9">
      <w:pPr>
        <w:spacing w:after="0" w:line="276" w:lineRule="auto"/>
        <w:ind w:right="1440"/>
        <w:rPr>
          <w:rFonts w:ascii="Arial" w:hAnsi="Arial" w:cs="Arial"/>
          <w:color w:val="ED7D31" w:themeColor="accent2"/>
          <w:sz w:val="20"/>
          <w:szCs w:val="20"/>
        </w:rPr>
      </w:pPr>
      <w:r w:rsidRPr="00491B14">
        <w:rPr>
          <w:rFonts w:ascii="Arial" w:hAnsi="Arial" w:cs="Arial"/>
          <w:color w:val="ED7D31" w:themeColor="accent2"/>
          <w:sz w:val="20"/>
          <w:szCs w:val="20"/>
        </w:rPr>
        <w:t>Copy</w:t>
      </w:r>
    </w:p>
    <w:p w14:paraId="25A63E09" w14:textId="77777777" w:rsidR="001C2BD9" w:rsidRDefault="001C2BD9" w:rsidP="001C2BD9">
      <w:pPr>
        <w:bidi/>
        <w:spacing w:after="0" w:line="276" w:lineRule="auto"/>
        <w:rPr>
          <w:rFonts w:ascii="Arial" w:hAnsi="Arial" w:cs="Arial"/>
          <w:sz w:val="20"/>
          <w:szCs w:val="20"/>
        </w:rPr>
      </w:pPr>
      <w:r>
        <w:rPr>
          <w:rFonts w:ascii="Arial" w:hAnsi="Arial" w:cs="Arial"/>
          <w:sz w:val="20"/>
          <w:szCs w:val="20"/>
          <w:rtl/>
          <w:lang w:bidi="ar"/>
        </w:rPr>
        <w:t xml:space="preserve">معظمنا يرغب في أن يحظى بالاحترام والتقدير والترحيب في المنزل وفي المجتمع وفي العمل. ولكن، كم يبذل كل واحد منا من الجهد لجعل الآخرين يشعرون بهذا؟ وبعيدًا عما يشعرون به، فإن طريقة تعاملنا مع الناس يمكن أن يكون لها أثر كبير على صحتهم وسلامتهم وعافيتهم. </w:t>
      </w:r>
    </w:p>
    <w:p w14:paraId="75A69B49" w14:textId="77777777" w:rsidR="001C2BD9" w:rsidRDefault="001C2BD9" w:rsidP="001C2BD9">
      <w:pPr>
        <w:spacing w:after="0" w:line="276" w:lineRule="auto"/>
        <w:rPr>
          <w:rFonts w:ascii="Arial" w:hAnsi="Arial" w:cs="Arial"/>
          <w:sz w:val="20"/>
          <w:szCs w:val="20"/>
        </w:rPr>
      </w:pPr>
    </w:p>
    <w:p w14:paraId="13A02C52" w14:textId="77777777" w:rsidR="001C2BD9" w:rsidRDefault="001C2BD9" w:rsidP="001C2BD9">
      <w:pPr>
        <w:bidi/>
        <w:spacing w:after="0" w:line="276" w:lineRule="auto"/>
        <w:rPr>
          <w:rFonts w:ascii="Arial" w:hAnsi="Arial" w:cs="Arial"/>
          <w:sz w:val="20"/>
          <w:szCs w:val="20"/>
        </w:rPr>
      </w:pPr>
      <w:r>
        <w:rPr>
          <w:rFonts w:ascii="Arial" w:hAnsi="Arial" w:cs="Arial"/>
          <w:sz w:val="20"/>
          <w:szCs w:val="20"/>
          <w:rtl/>
          <w:lang w:bidi="ar"/>
        </w:rPr>
        <w:t>إن كل واحد منا يمكنه أن يختار بذل العون لإحداث فرق إيجابي. وفيما يلي بعض الطرق لتحقيق هذا الهدف تحديدًا.</w:t>
      </w:r>
    </w:p>
    <w:p w14:paraId="02D0EF61" w14:textId="77777777" w:rsidR="001C2BD9" w:rsidRDefault="001C2BD9" w:rsidP="001C2BD9">
      <w:pPr>
        <w:spacing w:after="0" w:line="276" w:lineRule="auto"/>
        <w:rPr>
          <w:rFonts w:ascii="Arial" w:hAnsi="Arial" w:cs="Arial"/>
          <w:sz w:val="20"/>
          <w:szCs w:val="20"/>
        </w:rPr>
      </w:pPr>
    </w:p>
    <w:p w14:paraId="247C0873" w14:textId="77777777" w:rsidR="001C2BD9" w:rsidRDefault="001C2BD9" w:rsidP="001C2BD9">
      <w:pPr>
        <w:bidi/>
        <w:spacing w:after="0" w:line="276" w:lineRule="auto"/>
        <w:rPr>
          <w:rFonts w:ascii="Arial" w:hAnsi="Arial" w:cs="Arial"/>
          <w:b/>
          <w:bCs/>
          <w:sz w:val="20"/>
          <w:szCs w:val="20"/>
        </w:rPr>
      </w:pPr>
      <w:r>
        <w:rPr>
          <w:rFonts w:ascii="Arial" w:hAnsi="Arial" w:cs="Arial"/>
          <w:b/>
          <w:bCs/>
          <w:sz w:val="20"/>
          <w:szCs w:val="20"/>
          <w:rtl/>
          <w:lang w:bidi="ar"/>
        </w:rPr>
        <w:t xml:space="preserve">تعرَّف على ذاتك </w:t>
      </w:r>
    </w:p>
    <w:p w14:paraId="455CDDB3" w14:textId="77777777" w:rsidR="001C2BD9" w:rsidRDefault="001C2BD9" w:rsidP="001C2BD9">
      <w:pPr>
        <w:spacing w:after="0" w:line="276" w:lineRule="auto"/>
        <w:rPr>
          <w:rFonts w:ascii="Arial" w:hAnsi="Arial" w:cs="Arial"/>
          <w:sz w:val="20"/>
          <w:szCs w:val="20"/>
        </w:rPr>
      </w:pPr>
    </w:p>
    <w:p w14:paraId="16B1F62B" w14:textId="77777777" w:rsidR="001C2BD9" w:rsidRDefault="001C2BD9" w:rsidP="001C2BD9">
      <w:pPr>
        <w:bidi/>
        <w:spacing w:after="0" w:line="276" w:lineRule="auto"/>
        <w:rPr>
          <w:rFonts w:ascii="Arial" w:hAnsi="Arial" w:cs="Arial"/>
          <w:sz w:val="20"/>
          <w:szCs w:val="20"/>
        </w:rPr>
      </w:pPr>
      <w:r>
        <w:rPr>
          <w:rFonts w:ascii="Arial" w:hAnsi="Arial" w:cs="Arial"/>
          <w:sz w:val="20"/>
          <w:szCs w:val="20"/>
          <w:rtl/>
          <w:lang w:bidi="ar"/>
        </w:rPr>
        <w:t xml:space="preserve">إن إحدى أفضل الطرق التي يمكن من خلالها مساعدة الناس على الشعور بالاندماج تتمثَّل في الوعي الذاتي. فعندما نبدأ في فهم حقيقتنا وسبب اتصافنا بما نحن عليه من سمات، فإن ذلك يمكن أن يساعدنا على تحديد ما إذا كنا نساعد على، أو نعوق، إيجاد بيئة يشعر فيها الآخرون بالأمان والترحيب. </w:t>
      </w:r>
    </w:p>
    <w:p w14:paraId="443D96CE" w14:textId="77777777" w:rsidR="001C2BD9" w:rsidRDefault="001C2BD9" w:rsidP="001C2BD9">
      <w:pPr>
        <w:spacing w:after="0" w:line="276" w:lineRule="auto"/>
        <w:rPr>
          <w:rFonts w:ascii="Arial" w:hAnsi="Arial" w:cs="Arial"/>
          <w:sz w:val="20"/>
          <w:szCs w:val="20"/>
        </w:rPr>
      </w:pPr>
    </w:p>
    <w:p w14:paraId="09CF25BF" w14:textId="77777777" w:rsidR="001C2BD9" w:rsidRDefault="001C2BD9" w:rsidP="001C2BD9">
      <w:pPr>
        <w:bidi/>
        <w:spacing w:after="0" w:line="276" w:lineRule="auto"/>
        <w:rPr>
          <w:rFonts w:ascii="Arial" w:hAnsi="Arial" w:cs="Arial"/>
          <w:b/>
          <w:bCs/>
          <w:sz w:val="20"/>
          <w:szCs w:val="20"/>
        </w:rPr>
      </w:pPr>
      <w:r>
        <w:rPr>
          <w:rFonts w:ascii="Arial" w:hAnsi="Arial" w:cs="Arial"/>
          <w:sz w:val="20"/>
          <w:szCs w:val="20"/>
          <w:rtl/>
          <w:lang w:bidi="ar"/>
        </w:rPr>
        <w:t>إن عقولنا تنشئ فئات تصنيف لإدراك معنى العالم. ولكن القيم التي نصف بها الفئات المختلفة مكتسبة بالتعلُّم، ويمكن أن تكون غير مكتسبة بالتعلُّم بالوعي الذاتي والجهد المستمر. لذلك، من الأهمية أن يتفهَّم المرء التحيزات التي يتبناها. على سبيل المثال، سل نفسك:</w:t>
      </w:r>
    </w:p>
    <w:p w14:paraId="6AE7B9BF" w14:textId="77777777" w:rsidR="001C2BD9" w:rsidRDefault="001C2BD9" w:rsidP="001C2BD9">
      <w:pPr>
        <w:numPr>
          <w:ilvl w:val="0"/>
          <w:numId w:val="43"/>
        </w:numPr>
        <w:bidi/>
        <w:spacing w:after="0" w:line="276" w:lineRule="auto"/>
        <w:rPr>
          <w:rFonts w:ascii="Arial" w:hAnsi="Arial" w:cs="Arial"/>
          <w:sz w:val="20"/>
          <w:szCs w:val="20"/>
        </w:rPr>
      </w:pPr>
      <w:r>
        <w:rPr>
          <w:rFonts w:ascii="Arial" w:hAnsi="Arial" w:cs="Arial"/>
          <w:sz w:val="20"/>
          <w:szCs w:val="20"/>
          <w:rtl/>
          <w:lang w:bidi="ar"/>
        </w:rPr>
        <w:t>هل تفضِّل أولئك الذين يشابهونك؟</w:t>
      </w:r>
    </w:p>
    <w:p w14:paraId="56CDB86A" w14:textId="77777777" w:rsidR="001C2BD9" w:rsidRDefault="001C2BD9" w:rsidP="001C2BD9">
      <w:pPr>
        <w:numPr>
          <w:ilvl w:val="0"/>
          <w:numId w:val="43"/>
        </w:numPr>
        <w:bidi/>
        <w:spacing w:after="0" w:line="276" w:lineRule="auto"/>
        <w:rPr>
          <w:rFonts w:ascii="Arial" w:hAnsi="Arial" w:cs="Arial"/>
          <w:sz w:val="20"/>
          <w:szCs w:val="20"/>
        </w:rPr>
      </w:pPr>
      <w:r>
        <w:rPr>
          <w:rFonts w:ascii="Arial" w:hAnsi="Arial" w:cs="Arial"/>
          <w:sz w:val="20"/>
          <w:szCs w:val="20"/>
          <w:rtl/>
          <w:lang w:bidi="ar"/>
        </w:rPr>
        <w:t>هل تفضِّل المعلومات التي تدعم آراءك ومعتقداتك الموجودة؟</w:t>
      </w:r>
    </w:p>
    <w:p w14:paraId="2D28A73B" w14:textId="77777777" w:rsidR="001C2BD9" w:rsidRDefault="001C2BD9" w:rsidP="001C2BD9">
      <w:pPr>
        <w:numPr>
          <w:ilvl w:val="0"/>
          <w:numId w:val="43"/>
        </w:numPr>
        <w:bidi/>
        <w:spacing w:after="0" w:line="276" w:lineRule="auto"/>
        <w:rPr>
          <w:rFonts w:ascii="Arial" w:hAnsi="Arial" w:cs="Arial"/>
          <w:sz w:val="20"/>
          <w:szCs w:val="20"/>
        </w:rPr>
      </w:pPr>
      <w:r>
        <w:rPr>
          <w:rFonts w:ascii="Arial" w:hAnsi="Arial" w:cs="Arial"/>
          <w:sz w:val="20"/>
          <w:szCs w:val="20"/>
          <w:rtl/>
          <w:lang w:bidi="ar"/>
        </w:rPr>
        <w:t>هل تعزف عن تصرف ما و/أو تباشره انطلاقًا من الافتراضات المبنية فقط على المظاهر والانطباعات الأولى؟</w:t>
      </w:r>
    </w:p>
    <w:p w14:paraId="0BA44B6B" w14:textId="77777777" w:rsidR="001C2BD9" w:rsidRDefault="001C2BD9" w:rsidP="001C2BD9">
      <w:pPr>
        <w:numPr>
          <w:ilvl w:val="0"/>
          <w:numId w:val="43"/>
        </w:numPr>
        <w:bidi/>
        <w:spacing w:after="0" w:line="276" w:lineRule="auto"/>
        <w:rPr>
          <w:rFonts w:ascii="Arial" w:hAnsi="Arial" w:cs="Arial"/>
          <w:sz w:val="20"/>
          <w:szCs w:val="20"/>
        </w:rPr>
      </w:pPr>
      <w:r>
        <w:rPr>
          <w:rFonts w:ascii="Arial" w:hAnsi="Arial" w:cs="Arial"/>
          <w:sz w:val="20"/>
          <w:szCs w:val="20"/>
          <w:rtl/>
          <w:lang w:bidi="ar"/>
        </w:rPr>
        <w:t>هل تنجذب تجاه الأشياء والأفكار التي تعرف أنها تروق لك بالفعل وتهتم بها؟</w:t>
      </w:r>
    </w:p>
    <w:p w14:paraId="38EDF833" w14:textId="77777777" w:rsidR="001C2BD9" w:rsidRDefault="001C2BD9" w:rsidP="001C2BD9">
      <w:pPr>
        <w:spacing w:after="0" w:line="276" w:lineRule="auto"/>
        <w:rPr>
          <w:rFonts w:ascii="Arial" w:hAnsi="Arial" w:cs="Arial"/>
          <w:b/>
          <w:bCs/>
          <w:sz w:val="20"/>
          <w:szCs w:val="20"/>
        </w:rPr>
      </w:pPr>
    </w:p>
    <w:p w14:paraId="1C579C70" w14:textId="77777777" w:rsidR="001C2BD9" w:rsidRDefault="001C2BD9" w:rsidP="001C2BD9">
      <w:pPr>
        <w:bidi/>
        <w:spacing w:after="0" w:line="276" w:lineRule="auto"/>
        <w:rPr>
          <w:rFonts w:ascii="Arial" w:hAnsi="Arial" w:cs="Arial"/>
          <w:sz w:val="20"/>
          <w:szCs w:val="20"/>
        </w:rPr>
      </w:pPr>
      <w:r>
        <w:rPr>
          <w:rFonts w:ascii="Arial" w:hAnsi="Arial" w:cs="Arial"/>
          <w:sz w:val="20"/>
          <w:szCs w:val="20"/>
          <w:rtl/>
          <w:lang w:bidi="ar"/>
        </w:rPr>
        <w:t xml:space="preserve">هذه كلها مؤشرات تدل على التحيزات المحتملة. احرص على أن تختبر ذاتك بشأن كيف يمكن لهذه الأمور أن تظهر في تعاملاتك اليومية مع الآخرين وكيف يمكنك مساعدة ذاتك على أن تصحيح المسار. </w:t>
      </w:r>
    </w:p>
    <w:p w14:paraId="68193B58" w14:textId="77777777" w:rsidR="001C2BD9" w:rsidRDefault="001C2BD9" w:rsidP="001C2BD9">
      <w:pPr>
        <w:spacing w:after="0" w:line="276" w:lineRule="auto"/>
        <w:rPr>
          <w:rFonts w:ascii="Arial" w:hAnsi="Arial" w:cs="Arial"/>
          <w:sz w:val="20"/>
          <w:szCs w:val="20"/>
        </w:rPr>
      </w:pPr>
    </w:p>
    <w:p w14:paraId="2B0683D3" w14:textId="77777777" w:rsidR="001C2BD9" w:rsidRDefault="001C2BD9" w:rsidP="001C2BD9">
      <w:pPr>
        <w:bidi/>
        <w:spacing w:after="0" w:line="276" w:lineRule="auto"/>
        <w:rPr>
          <w:rFonts w:ascii="Arial" w:hAnsi="Arial" w:cs="Arial"/>
          <w:b/>
          <w:bCs/>
          <w:sz w:val="20"/>
          <w:szCs w:val="20"/>
        </w:rPr>
      </w:pPr>
      <w:r>
        <w:rPr>
          <w:rFonts w:ascii="Arial" w:hAnsi="Arial" w:cs="Arial"/>
          <w:b/>
          <w:bCs/>
          <w:sz w:val="20"/>
          <w:szCs w:val="20"/>
          <w:rtl/>
          <w:lang w:bidi="ar"/>
        </w:rPr>
        <w:t>تفهَّم الأثر</w:t>
      </w:r>
    </w:p>
    <w:p w14:paraId="33FBFBDC" w14:textId="77777777" w:rsidR="001C2BD9" w:rsidRDefault="001C2BD9" w:rsidP="001C2BD9">
      <w:pPr>
        <w:spacing w:after="0" w:line="276" w:lineRule="auto"/>
        <w:rPr>
          <w:rFonts w:ascii="Arial" w:hAnsi="Arial" w:cs="Arial"/>
          <w:sz w:val="20"/>
          <w:szCs w:val="20"/>
        </w:rPr>
      </w:pPr>
    </w:p>
    <w:p w14:paraId="64FA0854" w14:textId="77777777" w:rsidR="001C2BD9" w:rsidRDefault="001C2BD9" w:rsidP="001C2BD9">
      <w:pPr>
        <w:bidi/>
        <w:spacing w:after="0" w:line="276" w:lineRule="auto"/>
        <w:rPr>
          <w:rFonts w:ascii="Arial" w:hAnsi="Arial" w:cs="Arial"/>
          <w:sz w:val="20"/>
          <w:szCs w:val="20"/>
        </w:rPr>
      </w:pPr>
      <w:r>
        <w:rPr>
          <w:rFonts w:ascii="Arial" w:hAnsi="Arial" w:cs="Arial"/>
          <w:sz w:val="20"/>
          <w:szCs w:val="20"/>
          <w:rtl/>
          <w:lang w:bidi="ar"/>
        </w:rPr>
        <w:t>بالنسبة لفرد ما، فإن التعرُّض للتمييز والإقصاء يمكن أن يؤدي إلى الإصابة بالاكتئاب والقلق والضغط النفسي المزمن ومتلازمة اضطراب ما بعد الصدمة (</w:t>
      </w:r>
      <w:r>
        <w:rPr>
          <w:rFonts w:ascii="Arial" w:hAnsi="Arial" w:cs="Arial"/>
          <w:sz w:val="20"/>
          <w:szCs w:val="20"/>
        </w:rPr>
        <w:t>PTSD</w:t>
      </w:r>
      <w:r>
        <w:rPr>
          <w:rFonts w:ascii="Arial" w:hAnsi="Arial" w:cs="Arial"/>
          <w:sz w:val="20"/>
          <w:szCs w:val="20"/>
          <w:rtl/>
          <w:lang w:bidi="ar"/>
        </w:rPr>
        <w:t>) وارتفاع ضغط الدم وإدمان المخدرات وغير ذلك من الحالات الصحية البدنية والنفسية</w:t>
      </w:r>
    </w:p>
    <w:p w14:paraId="671E5D73" w14:textId="77777777" w:rsidR="001C2BD9" w:rsidRDefault="001C2BD9" w:rsidP="001C2BD9">
      <w:pPr>
        <w:spacing w:after="0" w:line="276" w:lineRule="auto"/>
        <w:rPr>
          <w:rFonts w:ascii="Arial" w:hAnsi="Arial" w:cs="Arial"/>
          <w:sz w:val="20"/>
          <w:szCs w:val="20"/>
        </w:rPr>
      </w:pPr>
    </w:p>
    <w:p w14:paraId="12F3E3F0" w14:textId="77777777" w:rsidR="001C2BD9" w:rsidRDefault="001C2BD9" w:rsidP="001C2BD9">
      <w:pPr>
        <w:bidi/>
        <w:spacing w:after="0" w:line="276" w:lineRule="auto"/>
        <w:rPr>
          <w:rFonts w:ascii="Arial" w:hAnsi="Arial" w:cs="Arial"/>
          <w:sz w:val="20"/>
          <w:szCs w:val="20"/>
        </w:rPr>
      </w:pPr>
      <w:r>
        <w:rPr>
          <w:rFonts w:ascii="Arial" w:hAnsi="Arial" w:cs="Arial"/>
          <w:sz w:val="20"/>
          <w:szCs w:val="20"/>
          <w:rtl/>
          <w:lang w:bidi="ar"/>
        </w:rPr>
        <w:t>مع أن شخصًا واحدًا لا يمكنه تغيير العالم (عادةً)، يمكن لكل واحد منا أن يساعد على إحداث فرق إيجابي في الحياة اليومية لشخص آخر، بما في ذلك مساعدته على أن يشعر بأنه محط اهتمام وترحيب. فتحقيق هذا يمكن أن يكون من خلال سلوك بسيط مثل إلقاء التحية على شخص مارٍّ جوارك، أو الجلوس إلى جوار زميل عمل لا تعرفه في اجتماع فريقك، أو التأكُّد من تقديم نفسك إلى جيرانك الجُدد للتعارف. وتوجد طرق لا حصر لها لتحقيق الهدف المنشود.</w:t>
      </w:r>
    </w:p>
    <w:p w14:paraId="317C3BE4" w14:textId="77777777" w:rsidR="001C2BD9" w:rsidRDefault="001C2BD9" w:rsidP="001C2BD9">
      <w:pPr>
        <w:spacing w:after="0" w:line="276" w:lineRule="auto"/>
        <w:rPr>
          <w:rFonts w:ascii="Arial" w:hAnsi="Arial" w:cs="Arial"/>
          <w:b/>
          <w:bCs/>
          <w:sz w:val="20"/>
          <w:szCs w:val="20"/>
        </w:rPr>
      </w:pPr>
    </w:p>
    <w:p w14:paraId="06125B2B" w14:textId="77777777" w:rsidR="001C2BD9" w:rsidRDefault="001C2BD9" w:rsidP="001C2BD9">
      <w:pPr>
        <w:bidi/>
        <w:spacing w:after="0" w:line="276" w:lineRule="auto"/>
        <w:rPr>
          <w:rFonts w:ascii="Arial" w:hAnsi="Arial" w:cs="Arial"/>
          <w:b/>
          <w:bCs/>
          <w:sz w:val="20"/>
          <w:szCs w:val="20"/>
        </w:rPr>
      </w:pPr>
      <w:r>
        <w:rPr>
          <w:rFonts w:ascii="Arial" w:hAnsi="Arial" w:cs="Arial"/>
          <w:b/>
          <w:bCs/>
          <w:sz w:val="20"/>
          <w:szCs w:val="20"/>
          <w:rtl/>
          <w:lang w:bidi="ar"/>
        </w:rPr>
        <w:t xml:space="preserve">تدبَّر بعقلك ما يلفظ به لسانك </w:t>
      </w:r>
    </w:p>
    <w:p w14:paraId="09404316" w14:textId="77777777" w:rsidR="001C2BD9" w:rsidRDefault="001C2BD9" w:rsidP="001C2BD9">
      <w:pPr>
        <w:spacing w:after="0" w:line="276" w:lineRule="auto"/>
        <w:rPr>
          <w:rFonts w:ascii="Arial" w:hAnsi="Arial" w:cs="Arial"/>
          <w:sz w:val="20"/>
          <w:szCs w:val="20"/>
        </w:rPr>
      </w:pPr>
    </w:p>
    <w:p w14:paraId="015A5AE5" w14:textId="77777777" w:rsidR="001C2BD9" w:rsidRDefault="001C2BD9" w:rsidP="001C2BD9">
      <w:pPr>
        <w:bidi/>
        <w:spacing w:after="0" w:line="276" w:lineRule="auto"/>
        <w:rPr>
          <w:rFonts w:ascii="Arial" w:hAnsi="Arial" w:cs="Arial"/>
          <w:sz w:val="20"/>
          <w:szCs w:val="20"/>
        </w:rPr>
      </w:pPr>
      <w:r>
        <w:rPr>
          <w:rFonts w:ascii="Arial" w:hAnsi="Arial" w:cs="Arial"/>
          <w:sz w:val="20"/>
          <w:szCs w:val="20"/>
          <w:rtl/>
          <w:lang w:bidi="ar"/>
        </w:rPr>
        <w:t xml:space="preserve">سواء كنت تعني ما تقوله أو لا، فإن الكلمات أحيانًا قد تقلل من شأن شخص آخر من خلال الإيحاء بأنه غريب منبتّ الصلة أو قد تضعف مصداقية تجاربه. وهذه "السلوكيات المسيئة الضمنية" قد تكون لفظية أو غير لفظية أو ممارسات ازدراء بيئية أو سلوكيات رفض وتجاهل أو إهانات. ولذلك، فمن الأفضل أن يكون عقل المرء قائد يتحكم فيما يتفوه به لسانه، وأن يفكر فيما يكون بصدد التلفظ به من وجهة نظر الشخص الآخر. </w:t>
      </w:r>
    </w:p>
    <w:p w14:paraId="025DA3A4" w14:textId="77777777" w:rsidR="001C2BD9" w:rsidRDefault="001C2BD9" w:rsidP="001C2BD9">
      <w:pPr>
        <w:spacing w:after="0" w:line="276" w:lineRule="auto"/>
        <w:rPr>
          <w:rFonts w:ascii="Arial" w:hAnsi="Arial" w:cs="Arial"/>
          <w:sz w:val="20"/>
          <w:szCs w:val="20"/>
        </w:rPr>
      </w:pPr>
    </w:p>
    <w:p w14:paraId="5D5B70A4" w14:textId="77777777" w:rsidR="001C2BD9" w:rsidRDefault="001C2BD9" w:rsidP="001C2BD9">
      <w:pPr>
        <w:bidi/>
        <w:spacing w:after="0" w:line="276" w:lineRule="auto"/>
        <w:rPr>
          <w:rFonts w:ascii="Arial" w:hAnsi="Arial" w:cs="Arial"/>
          <w:b/>
          <w:bCs/>
          <w:sz w:val="20"/>
          <w:szCs w:val="20"/>
        </w:rPr>
      </w:pPr>
      <w:r>
        <w:rPr>
          <w:rFonts w:ascii="Arial" w:hAnsi="Arial" w:cs="Arial"/>
          <w:sz w:val="20"/>
          <w:szCs w:val="20"/>
          <w:rtl/>
          <w:lang w:bidi="ar"/>
        </w:rPr>
        <w:t xml:space="preserve">ولو كان ذلك منطلقًا من أفضل النوايا، فنحن أحيانًا نرتكب الأخطاء أو نؤذي مشاعر الآخرين دون قصد. وإذا وقعت في ذلك، فاعتذر. لا أحد منزه عن ارتكاب الأخطاء، ولكن الجزء الأهم هو التعلُّم منها والعزم على فعل الصواب بطريقة أفضل. </w:t>
      </w:r>
    </w:p>
    <w:p w14:paraId="17FD3369" w14:textId="77777777" w:rsidR="001C2BD9" w:rsidRDefault="001C2BD9" w:rsidP="001C2BD9">
      <w:pPr>
        <w:spacing w:after="0" w:line="276" w:lineRule="auto"/>
        <w:rPr>
          <w:rFonts w:ascii="Arial" w:hAnsi="Arial" w:cs="Arial"/>
          <w:b/>
          <w:bCs/>
          <w:sz w:val="20"/>
          <w:szCs w:val="20"/>
        </w:rPr>
      </w:pPr>
    </w:p>
    <w:p w14:paraId="67A9F69E" w14:textId="77777777" w:rsidR="001C2BD9" w:rsidRDefault="001C2BD9" w:rsidP="001C2BD9">
      <w:pPr>
        <w:bidi/>
        <w:spacing w:after="0" w:line="276" w:lineRule="auto"/>
        <w:rPr>
          <w:rFonts w:ascii="Arial" w:hAnsi="Arial" w:cs="Arial"/>
          <w:b/>
          <w:bCs/>
          <w:sz w:val="20"/>
          <w:szCs w:val="20"/>
        </w:rPr>
      </w:pPr>
      <w:r>
        <w:rPr>
          <w:rFonts w:ascii="Arial" w:hAnsi="Arial" w:cs="Arial"/>
          <w:b/>
          <w:bCs/>
          <w:sz w:val="20"/>
          <w:szCs w:val="20"/>
          <w:rtl/>
          <w:lang w:bidi="ar"/>
        </w:rPr>
        <w:t>انظر للآخرين بعين البصيرة</w:t>
      </w:r>
    </w:p>
    <w:p w14:paraId="7E67036E" w14:textId="77777777" w:rsidR="001C2BD9" w:rsidRDefault="001C2BD9" w:rsidP="001C2BD9">
      <w:pPr>
        <w:spacing w:after="0" w:line="276" w:lineRule="auto"/>
        <w:rPr>
          <w:rFonts w:ascii="Arial" w:hAnsi="Arial" w:cs="Arial"/>
          <w:sz w:val="20"/>
          <w:szCs w:val="20"/>
        </w:rPr>
      </w:pPr>
    </w:p>
    <w:p w14:paraId="50FB92B7" w14:textId="77777777" w:rsidR="001C2BD9" w:rsidRDefault="001C2BD9" w:rsidP="001C2BD9">
      <w:pPr>
        <w:bidi/>
        <w:spacing w:after="0" w:line="276" w:lineRule="auto"/>
        <w:rPr>
          <w:rFonts w:ascii="Arial" w:hAnsi="Arial" w:cs="Arial"/>
          <w:sz w:val="20"/>
          <w:szCs w:val="20"/>
        </w:rPr>
      </w:pPr>
      <w:r>
        <w:rPr>
          <w:rFonts w:ascii="Arial" w:hAnsi="Arial" w:cs="Arial"/>
          <w:sz w:val="20"/>
          <w:szCs w:val="20"/>
          <w:rtl/>
          <w:lang w:bidi="ar"/>
        </w:rPr>
        <w:lastRenderedPageBreak/>
        <w:t xml:space="preserve">كل شخص فريد في ذاته وصفاته. ومشاركة الناس لخلفية أو عِرق أو نوع اجتماعي أو جنسي ما، إلى غير ذلك، لا يعني أنهم متماثلون. بل الواقع يشير إلى أنه ولو كان شخص ما ينتمي لنفس الخلفية التي تنتمي إليها، بأن يكون من نفس البِلدة أو كان طالبًا في نفس المدرسة التي التحقت بها، أو كان من نفس النوع الاجتماعي، أو كان يعمل في نفس المجال، أو كان يتبنى نفس القيم، أو كان يتحدث بطريقة تشبه طريقتك، أو يتصرف بأسلوب قريب من أسلوبك، إلى آخره، فإنه لا يزال مختلفًا عنك. </w:t>
      </w:r>
    </w:p>
    <w:p w14:paraId="5E3844C7" w14:textId="77777777" w:rsidR="001C2BD9" w:rsidRDefault="001C2BD9" w:rsidP="001C2BD9">
      <w:pPr>
        <w:spacing w:after="0" w:line="276" w:lineRule="auto"/>
        <w:rPr>
          <w:rFonts w:ascii="Arial" w:hAnsi="Arial" w:cs="Arial"/>
          <w:sz w:val="20"/>
          <w:szCs w:val="20"/>
        </w:rPr>
      </w:pPr>
    </w:p>
    <w:p w14:paraId="2FB37F61" w14:textId="77777777" w:rsidR="001C2BD9" w:rsidRDefault="001C2BD9" w:rsidP="001C2BD9">
      <w:pPr>
        <w:bidi/>
        <w:spacing w:after="0" w:line="276" w:lineRule="auto"/>
        <w:rPr>
          <w:rFonts w:ascii="Arial" w:hAnsi="Arial" w:cs="Arial"/>
          <w:sz w:val="20"/>
          <w:szCs w:val="20"/>
        </w:rPr>
      </w:pPr>
      <w:bookmarkStart w:id="0" w:name="_Hlk130993162"/>
      <w:r>
        <w:rPr>
          <w:rFonts w:ascii="Arial" w:hAnsi="Arial" w:cs="Arial"/>
          <w:b/>
          <w:bCs/>
          <w:sz w:val="20"/>
          <w:szCs w:val="20"/>
          <w:rtl/>
          <w:lang w:bidi="ar"/>
        </w:rPr>
        <w:t>كن حليفًا وداعمًا للآخرين</w:t>
      </w:r>
      <w:r>
        <w:rPr>
          <w:rFonts w:ascii="Arial" w:hAnsi="Arial" w:cs="Arial"/>
          <w:sz w:val="20"/>
          <w:szCs w:val="20"/>
          <w:rtl/>
          <w:lang w:bidi="ar"/>
        </w:rPr>
        <w:t xml:space="preserve"> </w:t>
      </w:r>
    </w:p>
    <w:bookmarkEnd w:id="0"/>
    <w:p w14:paraId="142A7419" w14:textId="77777777" w:rsidR="001C2BD9" w:rsidRDefault="001C2BD9" w:rsidP="001C2BD9">
      <w:pPr>
        <w:spacing w:after="0" w:line="276" w:lineRule="auto"/>
        <w:rPr>
          <w:rFonts w:ascii="Arial" w:hAnsi="Arial" w:cs="Arial"/>
          <w:sz w:val="20"/>
          <w:szCs w:val="20"/>
        </w:rPr>
      </w:pPr>
    </w:p>
    <w:p w14:paraId="3BB49DFA" w14:textId="77777777" w:rsidR="001C2BD9" w:rsidRDefault="001C2BD9" w:rsidP="001C2BD9">
      <w:pPr>
        <w:bidi/>
        <w:spacing w:after="0" w:line="276" w:lineRule="auto"/>
        <w:rPr>
          <w:rFonts w:ascii="Arial" w:hAnsi="Arial" w:cs="Arial"/>
          <w:sz w:val="20"/>
          <w:szCs w:val="20"/>
        </w:rPr>
      </w:pPr>
      <w:r>
        <w:rPr>
          <w:rFonts w:ascii="Arial" w:hAnsi="Arial" w:cs="Arial"/>
          <w:sz w:val="20"/>
          <w:szCs w:val="20"/>
          <w:rtl/>
          <w:lang w:bidi="ar"/>
        </w:rPr>
        <w:t>تحمَّل أنت والآخرون مسؤولية إيجاد بيئة تتسم بأجواء الترحيب. فإذا سمعت أو رأيت شيئًا ما يمكن أن يهدد شعور شخص آخر بالأمان أو القبول، فعالج الأمر بطريقة مهذبة وصارمة في نفس الوقت. وعلى نحو مماثل، إذا سمعت شخص ما يتحدث بسلوك ينطوي على عنصر من العناصر المسيئة الضمنية، فساعده على التعلُّم من ذلك من خلال تصحيح سلوكه بطريقة لطيفة وبيان ما ينجم عنه ذلك السلوك من نتائج.</w:t>
      </w:r>
    </w:p>
    <w:p w14:paraId="1B1D50D2" w14:textId="77777777" w:rsidR="001C2BD9" w:rsidRDefault="001C2BD9" w:rsidP="001C2BD9">
      <w:pPr>
        <w:spacing w:after="0" w:line="276" w:lineRule="auto"/>
        <w:rPr>
          <w:rFonts w:ascii="Arial" w:hAnsi="Arial" w:cs="Arial"/>
          <w:sz w:val="20"/>
          <w:szCs w:val="20"/>
        </w:rPr>
      </w:pPr>
    </w:p>
    <w:p w14:paraId="4EB24954" w14:textId="77777777" w:rsidR="001C2BD9" w:rsidRDefault="001C2BD9" w:rsidP="001C2BD9">
      <w:pPr>
        <w:bidi/>
        <w:spacing w:after="0" w:line="276" w:lineRule="auto"/>
        <w:rPr>
          <w:rFonts w:ascii="Arial" w:hAnsi="Arial" w:cs="Arial"/>
          <w:b/>
          <w:bCs/>
          <w:sz w:val="20"/>
          <w:szCs w:val="20"/>
        </w:rPr>
      </w:pPr>
      <w:r>
        <w:rPr>
          <w:rFonts w:ascii="Arial" w:hAnsi="Arial" w:cs="Arial"/>
          <w:b/>
          <w:bCs/>
          <w:sz w:val="20"/>
          <w:szCs w:val="20"/>
          <w:rtl/>
          <w:lang w:bidi="ar"/>
        </w:rPr>
        <w:t>انتبه للفروق في التعامل</w:t>
      </w:r>
    </w:p>
    <w:p w14:paraId="28B3E878" w14:textId="77777777" w:rsidR="001C2BD9" w:rsidRDefault="001C2BD9" w:rsidP="001C2BD9">
      <w:pPr>
        <w:spacing w:after="0" w:line="276" w:lineRule="auto"/>
        <w:rPr>
          <w:rFonts w:ascii="Arial" w:hAnsi="Arial" w:cs="Arial"/>
          <w:sz w:val="20"/>
          <w:szCs w:val="20"/>
        </w:rPr>
      </w:pPr>
    </w:p>
    <w:p w14:paraId="18EA0BFA" w14:textId="77777777" w:rsidR="001C2BD9" w:rsidRDefault="001C2BD9" w:rsidP="001C2BD9">
      <w:pPr>
        <w:bidi/>
        <w:spacing w:after="0" w:line="276" w:lineRule="auto"/>
        <w:rPr>
          <w:rFonts w:ascii="Arial" w:hAnsi="Arial" w:cs="Arial"/>
          <w:sz w:val="20"/>
          <w:szCs w:val="20"/>
        </w:rPr>
      </w:pPr>
      <w:r>
        <w:rPr>
          <w:rFonts w:ascii="Arial" w:hAnsi="Arial" w:cs="Arial"/>
          <w:sz w:val="20"/>
          <w:szCs w:val="20"/>
          <w:rtl/>
          <w:lang w:bidi="ar"/>
        </w:rPr>
        <w:t xml:space="preserve">كثيرًا ما نُنصح بمعاملة الآخرين بنفس الطريقة التي نحب أن يعاملوننا بها. وبالتأكيد، هذا معقول جدًا </w:t>
      </w:r>
      <w:bookmarkStart w:id="1" w:name="_Hlk130993195"/>
      <w:r>
        <w:rPr>
          <w:rFonts w:ascii="Arial" w:hAnsi="Arial" w:cs="Arial"/>
          <w:sz w:val="20"/>
          <w:szCs w:val="20"/>
          <w:rtl/>
          <w:lang w:bidi="ar"/>
        </w:rPr>
        <w:t>-</w:t>
      </w:r>
      <w:bookmarkEnd w:id="1"/>
      <w:r>
        <w:rPr>
          <w:rFonts w:ascii="Arial" w:hAnsi="Arial" w:cs="Arial"/>
          <w:sz w:val="20"/>
          <w:szCs w:val="20"/>
          <w:rtl/>
          <w:lang w:bidi="ar"/>
        </w:rPr>
        <w:t xml:space="preserve"> فمعظم الناس يحبون أن يعاملهم الآخرون بطريقة لطيفة وباهتمام، ويحبون أن يشعورا بالاندماج مع الآخرين بطريقة منسجمة. ولكن، توجد اختلافات كبيرة في الطريقة التي نرغب نحن كأفراد في أن نُعامل بها وفي ما يجلعنا نشعر بالارتياح. ومن الأمثلة اليسيرة على ذلك، الطرق المختلفة التي يلقى بها الناس التحية على بعضهم بعضًا، كما يحدث بين أفراد نفس العائلة، كاستخدام كلمة "مرحبًا!"، أو الانحناء أو الإيماء بالرأس أو التصافح باليد أو العناق أو التقبيل، أو أي شيء آخر. </w:t>
      </w:r>
    </w:p>
    <w:p w14:paraId="65DA3B21" w14:textId="77777777" w:rsidR="001C2BD9" w:rsidRDefault="001C2BD9" w:rsidP="001C2BD9">
      <w:pPr>
        <w:spacing w:after="0" w:line="276" w:lineRule="auto"/>
        <w:rPr>
          <w:rFonts w:ascii="Arial" w:hAnsi="Arial" w:cs="Arial"/>
          <w:sz w:val="20"/>
          <w:szCs w:val="20"/>
        </w:rPr>
      </w:pPr>
    </w:p>
    <w:p w14:paraId="001B3B82" w14:textId="77777777" w:rsidR="001C2BD9" w:rsidRDefault="001C2BD9" w:rsidP="001C2BD9">
      <w:pPr>
        <w:bidi/>
        <w:spacing w:after="0" w:line="276" w:lineRule="auto"/>
        <w:rPr>
          <w:rFonts w:ascii="Arial" w:hAnsi="Arial" w:cs="Arial"/>
          <w:sz w:val="20"/>
          <w:szCs w:val="20"/>
        </w:rPr>
      </w:pPr>
      <w:r>
        <w:rPr>
          <w:rFonts w:ascii="Arial" w:hAnsi="Arial" w:cs="Arial"/>
          <w:sz w:val="20"/>
          <w:szCs w:val="20"/>
          <w:rtl/>
          <w:lang w:bidi="ar"/>
        </w:rPr>
        <w:t>وقبل أن تتفوه بالكلام، أو أن تفعل شيئًا أو تفترضه، ذكِّر نفسك بالتحلي بعقلية منفتحة تتقبل الاحتمالات المختلفة، ووجهات النظر والتفضيلات الفردية، وتحترم الحدود الشخصية. وبعبارة أخرى، فكِّر أولاً بحرص في معاملة الناس بالطريقة التي يفضلون أن يُعاملوا بها. وإذا كنت لا تعرف شيئًا، فسأل عنه.</w:t>
      </w:r>
    </w:p>
    <w:p w14:paraId="2FC68786" w14:textId="77777777" w:rsidR="001C2BD9" w:rsidRDefault="001C2BD9" w:rsidP="001C2BD9">
      <w:pPr>
        <w:spacing w:after="0" w:line="276" w:lineRule="auto"/>
        <w:rPr>
          <w:rFonts w:ascii="Arial" w:hAnsi="Arial" w:cs="Arial"/>
          <w:sz w:val="20"/>
          <w:szCs w:val="20"/>
        </w:rPr>
      </w:pPr>
    </w:p>
    <w:p w14:paraId="6E49FA58" w14:textId="77777777" w:rsidR="001C2BD9" w:rsidRDefault="001C2BD9" w:rsidP="001C2BD9">
      <w:pPr>
        <w:bidi/>
        <w:spacing w:after="0" w:line="276" w:lineRule="auto"/>
        <w:rPr>
          <w:rFonts w:ascii="Arial" w:hAnsi="Arial" w:cs="Arial"/>
          <w:b/>
          <w:bCs/>
          <w:sz w:val="20"/>
          <w:szCs w:val="20"/>
        </w:rPr>
      </w:pPr>
      <w:r>
        <w:rPr>
          <w:rFonts w:ascii="Arial" w:hAnsi="Arial" w:cs="Arial"/>
          <w:b/>
          <w:bCs/>
          <w:sz w:val="20"/>
          <w:szCs w:val="20"/>
          <w:rtl/>
          <w:lang w:bidi="ar"/>
        </w:rPr>
        <w:t>لا بأس بالاختلاف</w:t>
      </w:r>
    </w:p>
    <w:p w14:paraId="2715E1F4" w14:textId="77777777" w:rsidR="001C2BD9" w:rsidRDefault="001C2BD9" w:rsidP="001C2BD9">
      <w:pPr>
        <w:spacing w:after="0" w:line="276" w:lineRule="auto"/>
        <w:rPr>
          <w:rFonts w:ascii="Arial" w:hAnsi="Arial" w:cs="Arial"/>
          <w:sz w:val="20"/>
          <w:szCs w:val="20"/>
        </w:rPr>
      </w:pPr>
    </w:p>
    <w:p w14:paraId="0D8A1B58" w14:textId="77777777" w:rsidR="001C2BD9" w:rsidRDefault="001C2BD9" w:rsidP="001C2BD9">
      <w:pPr>
        <w:bidi/>
        <w:spacing w:after="0" w:line="276" w:lineRule="auto"/>
        <w:rPr>
          <w:rFonts w:ascii="Arial" w:hAnsi="Arial" w:cs="Arial"/>
          <w:sz w:val="20"/>
          <w:szCs w:val="20"/>
        </w:rPr>
      </w:pPr>
      <w:r>
        <w:rPr>
          <w:rFonts w:ascii="Arial" w:hAnsi="Arial" w:cs="Arial"/>
          <w:sz w:val="20"/>
          <w:szCs w:val="20"/>
          <w:rtl/>
          <w:lang w:bidi="ar"/>
        </w:rPr>
        <w:t>إن إيجاد التفاهم والاحترام المتبادل لا يعني أنه يلزمك الموافقة على كل يقوله أو ما يفعله الشخص الآخر، أو عكس ذلك. فدعم التنوع في ذاته يعني التقدير وإتاحة الفرصة للناس على أساس الحقيقة التي تؤكِّد أن للناس طرقًا مختلفة للنظر للأمور ومباشرة الحياة. فابذل قصارى الجهد للإنصات باحترام والتشجيع على إجراء محادثة مفتوحة مستنيرة. وحسب الموقف والظروف المحيطة، فقد يتضمن ذلك مراعاة قبول الآراء النقدية البنَّاءة. فلا يمكن لنا المُضي في مسارات التحسُّن والتطور إلا إذا كنا راغبين في ذلك فقط.</w:t>
      </w:r>
    </w:p>
    <w:p w14:paraId="0647C04F" w14:textId="77777777" w:rsidR="001C2BD9" w:rsidRDefault="001C2BD9" w:rsidP="001C2BD9">
      <w:pPr>
        <w:spacing w:after="0" w:line="276" w:lineRule="auto"/>
        <w:rPr>
          <w:rFonts w:ascii="Arial" w:hAnsi="Arial" w:cs="Arial"/>
          <w:sz w:val="20"/>
          <w:szCs w:val="20"/>
        </w:rPr>
      </w:pPr>
    </w:p>
    <w:p w14:paraId="09A9592A" w14:textId="77777777" w:rsidR="001C2BD9" w:rsidRDefault="001C2BD9" w:rsidP="001C2BD9">
      <w:pPr>
        <w:bidi/>
        <w:spacing w:after="0" w:line="276" w:lineRule="auto"/>
        <w:rPr>
          <w:rFonts w:ascii="Arial" w:hAnsi="Arial" w:cs="Arial"/>
          <w:b/>
          <w:bCs/>
          <w:sz w:val="20"/>
          <w:szCs w:val="20"/>
        </w:rPr>
      </w:pPr>
      <w:r>
        <w:rPr>
          <w:rFonts w:ascii="Arial" w:hAnsi="Arial" w:cs="Arial"/>
          <w:b/>
          <w:bCs/>
          <w:sz w:val="20"/>
          <w:szCs w:val="20"/>
          <w:rtl/>
          <w:lang w:bidi="ar"/>
        </w:rPr>
        <w:t>ابحث عن وجهات نظر جديدة</w:t>
      </w:r>
    </w:p>
    <w:p w14:paraId="40CE5828" w14:textId="77777777" w:rsidR="001C2BD9" w:rsidRDefault="001C2BD9" w:rsidP="001C2BD9">
      <w:pPr>
        <w:spacing w:after="0" w:line="276" w:lineRule="auto"/>
        <w:rPr>
          <w:rFonts w:ascii="Arial" w:hAnsi="Arial" w:cs="Arial"/>
          <w:sz w:val="20"/>
          <w:szCs w:val="20"/>
        </w:rPr>
      </w:pPr>
    </w:p>
    <w:p w14:paraId="4718BD57" w14:textId="77777777" w:rsidR="001C2BD9" w:rsidRDefault="001C2BD9" w:rsidP="001C2BD9">
      <w:pPr>
        <w:bidi/>
        <w:spacing w:after="0" w:line="276" w:lineRule="auto"/>
        <w:rPr>
          <w:rFonts w:ascii="Arial" w:hAnsi="Arial" w:cs="Arial"/>
          <w:sz w:val="20"/>
          <w:szCs w:val="20"/>
        </w:rPr>
      </w:pPr>
      <w:r>
        <w:rPr>
          <w:rFonts w:ascii="Arial" w:hAnsi="Arial" w:cs="Arial"/>
          <w:sz w:val="20"/>
          <w:szCs w:val="20"/>
          <w:rtl/>
          <w:lang w:bidi="ar"/>
        </w:rPr>
        <w:t xml:space="preserve">قد يبدو شيء ما غريبًا بالنسبة لك بالكامل حتى تخوض تجربة تعرف فيها حقيقته. لذلك، احرص على انتهاز الفرص لتوسعة نطاق وجهات النظر لديك واكتساب الخبرات. ولتحقيق ذلك، يمكنك بدء المحادثات وقراءة الكتب ومشاهة الأفلام وزيارة المتاحف وتذوق طعام جديد والانتقال خارج منطقة الراحة وإبرام علاقات جديدة ورؤية العالم من خلال عيون الآخرين. </w:t>
      </w:r>
    </w:p>
    <w:p w14:paraId="1B247F09" w14:textId="77777777" w:rsidR="001C2BD9" w:rsidRDefault="001C2BD9" w:rsidP="001C2BD9">
      <w:pPr>
        <w:spacing w:after="0" w:line="276" w:lineRule="auto"/>
        <w:rPr>
          <w:rFonts w:ascii="Arial" w:hAnsi="Arial" w:cs="Arial"/>
          <w:sz w:val="20"/>
          <w:szCs w:val="20"/>
        </w:rPr>
      </w:pPr>
    </w:p>
    <w:p w14:paraId="622A3A3C" w14:textId="77777777" w:rsidR="001C2BD9" w:rsidRDefault="001C2BD9" w:rsidP="001C2BD9">
      <w:pPr>
        <w:bidi/>
        <w:spacing w:after="0" w:line="276" w:lineRule="auto"/>
        <w:rPr>
          <w:rFonts w:ascii="Arial" w:hAnsi="Arial" w:cs="Arial"/>
          <w:sz w:val="20"/>
          <w:szCs w:val="20"/>
        </w:rPr>
      </w:pPr>
      <w:r>
        <w:rPr>
          <w:rFonts w:ascii="Arial" w:hAnsi="Arial" w:cs="Arial"/>
          <w:sz w:val="20"/>
          <w:szCs w:val="20"/>
          <w:rtl/>
          <w:lang w:bidi="ar"/>
        </w:rPr>
        <w:t xml:space="preserve">فالفرص تبين أنه كلما زادت معرفة المرء بكل الثقافات والنكهات والمناطق في العالم، زاد مستوى تعلُّمه رؤية نقاط التشابه وتقدير نقاط الاختلاف، بما يضمن ما يخص الشخص نفسه. </w:t>
      </w:r>
    </w:p>
    <w:p w14:paraId="0908F1F5" w14:textId="77777777" w:rsidR="001C2BD9" w:rsidRDefault="001C2BD9" w:rsidP="001C2BD9">
      <w:pPr>
        <w:spacing w:after="0" w:line="276" w:lineRule="auto"/>
        <w:rPr>
          <w:rFonts w:ascii="Arial" w:hAnsi="Arial" w:cs="Arial"/>
          <w:sz w:val="20"/>
          <w:szCs w:val="20"/>
        </w:rPr>
      </w:pPr>
    </w:p>
    <w:p w14:paraId="3736F588" w14:textId="77777777" w:rsidR="001C2BD9" w:rsidRDefault="001C2BD9" w:rsidP="001C2BD9">
      <w:pPr>
        <w:bidi/>
        <w:spacing w:after="0" w:line="276" w:lineRule="auto"/>
        <w:rPr>
          <w:rFonts w:ascii="Arial" w:hAnsi="Arial" w:cs="Arial"/>
          <w:b/>
          <w:bCs/>
          <w:sz w:val="20"/>
          <w:szCs w:val="20"/>
        </w:rPr>
      </w:pPr>
      <w:r>
        <w:rPr>
          <w:rFonts w:ascii="Arial" w:hAnsi="Arial" w:cs="Arial"/>
          <w:b/>
          <w:bCs/>
          <w:sz w:val="20"/>
          <w:szCs w:val="20"/>
          <w:rtl/>
          <w:lang w:bidi="ar"/>
        </w:rPr>
        <w:t>المصادر:</w:t>
      </w:r>
    </w:p>
    <w:p w14:paraId="52763EB8" w14:textId="77777777" w:rsidR="001C2BD9" w:rsidRDefault="001C2BD9" w:rsidP="001C2BD9">
      <w:pPr>
        <w:bidi/>
        <w:spacing w:after="0" w:line="276" w:lineRule="auto"/>
        <w:rPr>
          <w:rFonts w:ascii="Arial" w:hAnsi="Arial" w:cs="Arial"/>
          <w:sz w:val="20"/>
          <w:szCs w:val="20"/>
        </w:rPr>
      </w:pPr>
      <w:bookmarkStart w:id="2" w:name="_Hlk130303465"/>
      <w:bookmarkStart w:id="3" w:name="_Hlk130993782"/>
      <w:r>
        <w:rPr>
          <w:rFonts w:ascii="Arial" w:hAnsi="Arial" w:cs="Arial"/>
          <w:sz w:val="20"/>
          <w:szCs w:val="20"/>
        </w:rPr>
        <w:t>Discrimination</w:t>
      </w:r>
      <w:r>
        <w:rPr>
          <w:rFonts w:ascii="Arial" w:hAnsi="Arial" w:cs="Arial"/>
          <w:sz w:val="20"/>
          <w:szCs w:val="20"/>
          <w:rtl/>
          <w:lang w:bidi="ar"/>
        </w:rPr>
        <w:t xml:space="preserve">: </w:t>
      </w:r>
      <w:r>
        <w:rPr>
          <w:rFonts w:ascii="Arial" w:hAnsi="Arial" w:cs="Arial"/>
          <w:sz w:val="20"/>
          <w:szCs w:val="20"/>
        </w:rPr>
        <w:t>A social determinant of health inequities</w:t>
      </w:r>
      <w:r>
        <w:rPr>
          <w:rFonts w:ascii="Arial" w:hAnsi="Arial" w:cs="Arial"/>
          <w:sz w:val="20"/>
          <w:szCs w:val="20"/>
          <w:rtl/>
          <w:lang w:bidi="ar"/>
        </w:rPr>
        <w:t xml:space="preserve">. </w:t>
      </w:r>
      <w:r>
        <w:rPr>
          <w:rFonts w:ascii="Arial" w:hAnsi="Arial" w:cs="Arial"/>
          <w:i/>
          <w:iCs/>
          <w:sz w:val="20"/>
          <w:szCs w:val="20"/>
        </w:rPr>
        <w:t>Health</w:t>
      </w:r>
      <w:r>
        <w:rPr>
          <w:rFonts w:ascii="Arial" w:hAnsi="Arial" w:cs="Arial"/>
          <w:sz w:val="20"/>
          <w:szCs w:val="20"/>
        </w:rPr>
        <w:t xml:space="preserve"> </w:t>
      </w:r>
      <w:r>
        <w:rPr>
          <w:rFonts w:ascii="Arial" w:hAnsi="Arial" w:cs="Arial"/>
          <w:i/>
          <w:iCs/>
          <w:sz w:val="20"/>
          <w:szCs w:val="20"/>
        </w:rPr>
        <w:t>Affairs</w:t>
      </w:r>
      <w:r>
        <w:rPr>
          <w:rFonts w:ascii="Arial" w:hAnsi="Arial" w:cs="Arial"/>
          <w:sz w:val="20"/>
          <w:szCs w:val="20"/>
        </w:rPr>
        <w:t xml:space="preserve">. </w:t>
      </w:r>
      <w:hyperlink r:id="rId11" w:history="1">
        <w:r>
          <w:rPr>
            <w:rStyle w:val="Hyperlink"/>
            <w:rFonts w:ascii="Arial" w:hAnsi="Arial" w:cs="Arial"/>
            <w:sz w:val="20"/>
            <w:szCs w:val="20"/>
          </w:rPr>
          <w:t>healthaffairs.org/do/10.1377/forefront.20200220.518458/full</w:t>
        </w:r>
        <w:r>
          <w:rPr>
            <w:rStyle w:val="Hyperlink"/>
            <w:rFonts w:ascii="Arial" w:hAnsi="Arial" w:cs="Arial"/>
            <w:sz w:val="20"/>
            <w:szCs w:val="20"/>
            <w:rtl/>
            <w:lang w:bidi="ar"/>
          </w:rPr>
          <w:t>/</w:t>
        </w:r>
      </w:hyperlink>
      <w:r>
        <w:rPr>
          <w:rStyle w:val="Hyperlink"/>
          <w:rFonts w:ascii="Arial" w:hAnsi="Arial" w:cs="Arial"/>
          <w:sz w:val="20"/>
          <w:szCs w:val="20"/>
          <w:rtl/>
          <w:lang w:bidi="ar"/>
        </w:rPr>
        <w:t>.</w:t>
      </w:r>
      <w:r>
        <w:rPr>
          <w:rFonts w:ascii="Arial" w:hAnsi="Arial" w:cs="Arial"/>
          <w:sz w:val="20"/>
          <w:szCs w:val="20"/>
          <w:rtl/>
          <w:lang w:bidi="ar"/>
        </w:rPr>
        <w:t xml:space="preserve"> </w:t>
      </w:r>
      <w:r>
        <w:rPr>
          <w:rFonts w:ascii="Arial" w:hAnsi="Arial" w:cs="Arial"/>
          <w:sz w:val="20"/>
          <w:szCs w:val="20"/>
        </w:rPr>
        <w:t>Accessed March 21, 2023</w:t>
      </w:r>
      <w:bookmarkEnd w:id="2"/>
      <w:r>
        <w:rPr>
          <w:rFonts w:ascii="Arial" w:hAnsi="Arial" w:cs="Arial"/>
          <w:sz w:val="20"/>
          <w:szCs w:val="20"/>
          <w:rtl/>
          <w:lang w:bidi="ar"/>
        </w:rPr>
        <w:t>.</w:t>
      </w:r>
    </w:p>
    <w:p w14:paraId="1D50EA4B" w14:textId="77777777" w:rsidR="001C2BD9" w:rsidRDefault="001C2BD9" w:rsidP="001C2BD9">
      <w:pPr>
        <w:spacing w:after="0" w:line="276" w:lineRule="auto"/>
        <w:rPr>
          <w:rFonts w:ascii="Arial" w:hAnsi="Arial" w:cs="Arial"/>
          <w:sz w:val="20"/>
          <w:szCs w:val="20"/>
        </w:rPr>
      </w:pPr>
    </w:p>
    <w:p w14:paraId="443903BB" w14:textId="77777777" w:rsidR="001C2BD9" w:rsidRDefault="001C2BD9" w:rsidP="001C2BD9">
      <w:pPr>
        <w:bidi/>
        <w:spacing w:after="0" w:line="276" w:lineRule="auto"/>
        <w:rPr>
          <w:rFonts w:ascii="Arial" w:hAnsi="Arial" w:cs="Arial"/>
          <w:sz w:val="20"/>
          <w:szCs w:val="20"/>
        </w:rPr>
      </w:pPr>
      <w:r>
        <w:rPr>
          <w:rFonts w:ascii="Arial" w:hAnsi="Arial" w:cs="Arial"/>
          <w:sz w:val="20"/>
          <w:szCs w:val="20"/>
        </w:rPr>
        <w:t>UNICEF</w:t>
      </w:r>
      <w:r>
        <w:rPr>
          <w:rFonts w:ascii="Arial" w:hAnsi="Arial" w:cs="Arial"/>
          <w:sz w:val="20"/>
          <w:szCs w:val="20"/>
          <w:rtl/>
          <w:lang w:bidi="ar"/>
        </w:rPr>
        <w:t xml:space="preserve">. </w:t>
      </w:r>
      <w:r>
        <w:rPr>
          <w:rFonts w:ascii="Arial" w:hAnsi="Arial" w:cs="Arial"/>
          <w:sz w:val="20"/>
          <w:szCs w:val="20"/>
        </w:rPr>
        <w:t xml:space="preserve">Racism and discrimination against children rife in countries worldwide. </w:t>
      </w:r>
      <w:hyperlink r:id="rId12" w:history="1">
        <w:r>
          <w:rPr>
            <w:rStyle w:val="Hyperlink"/>
            <w:rFonts w:ascii="Arial" w:hAnsi="Arial" w:cs="Arial"/>
            <w:sz w:val="20"/>
            <w:szCs w:val="20"/>
          </w:rPr>
          <w:t>unicef.org/press-releases/racism-and-discrimination-against-children-rife-countries-worldwide</w:t>
        </w:r>
      </w:hyperlink>
      <w:r>
        <w:rPr>
          <w:rFonts w:ascii="Arial" w:hAnsi="Arial" w:cs="Arial"/>
          <w:sz w:val="20"/>
          <w:szCs w:val="20"/>
          <w:rtl/>
          <w:lang w:bidi="ar"/>
        </w:rPr>
        <w:t xml:space="preserve">. </w:t>
      </w:r>
      <w:r>
        <w:rPr>
          <w:rFonts w:ascii="Arial" w:hAnsi="Arial" w:cs="Arial"/>
          <w:sz w:val="20"/>
          <w:szCs w:val="20"/>
        </w:rPr>
        <w:t>Accessed March 21, 2023</w:t>
      </w:r>
      <w:r>
        <w:rPr>
          <w:rFonts w:ascii="Arial" w:hAnsi="Arial" w:cs="Arial"/>
          <w:sz w:val="20"/>
          <w:szCs w:val="20"/>
          <w:rtl/>
          <w:lang w:bidi="ar"/>
        </w:rPr>
        <w:t>.</w:t>
      </w:r>
    </w:p>
    <w:p w14:paraId="5A50F785" w14:textId="77777777" w:rsidR="001C2BD9" w:rsidRDefault="001C2BD9" w:rsidP="001C2BD9">
      <w:pPr>
        <w:spacing w:after="0" w:line="276" w:lineRule="auto"/>
        <w:rPr>
          <w:rFonts w:ascii="Arial" w:hAnsi="Arial" w:cs="Arial"/>
          <w:sz w:val="20"/>
          <w:szCs w:val="20"/>
        </w:rPr>
      </w:pPr>
    </w:p>
    <w:p w14:paraId="6F349A4E" w14:textId="77777777" w:rsidR="001C2BD9" w:rsidRDefault="001C2BD9" w:rsidP="001C2BD9">
      <w:pPr>
        <w:bidi/>
        <w:spacing w:after="0" w:line="276" w:lineRule="auto"/>
        <w:rPr>
          <w:rFonts w:ascii="Arial" w:hAnsi="Arial" w:cs="Arial"/>
          <w:sz w:val="20"/>
          <w:szCs w:val="20"/>
        </w:rPr>
      </w:pPr>
      <w:r>
        <w:rPr>
          <w:rFonts w:ascii="Arial" w:hAnsi="Arial" w:cs="Arial"/>
          <w:sz w:val="20"/>
          <w:szCs w:val="20"/>
        </w:rPr>
        <w:t>American Psychological Association</w:t>
      </w:r>
      <w:r>
        <w:rPr>
          <w:rFonts w:ascii="Arial" w:hAnsi="Arial" w:cs="Arial"/>
          <w:sz w:val="20"/>
          <w:szCs w:val="20"/>
          <w:rtl/>
          <w:lang w:bidi="ar"/>
        </w:rPr>
        <w:t xml:space="preserve">. </w:t>
      </w:r>
      <w:r>
        <w:rPr>
          <w:rFonts w:ascii="Arial" w:hAnsi="Arial" w:cs="Arial"/>
          <w:sz w:val="20"/>
          <w:szCs w:val="20"/>
        </w:rPr>
        <w:t>Discrimination</w:t>
      </w:r>
      <w:r>
        <w:rPr>
          <w:rFonts w:ascii="Arial" w:hAnsi="Arial" w:cs="Arial"/>
          <w:sz w:val="20"/>
          <w:szCs w:val="20"/>
          <w:rtl/>
          <w:lang w:bidi="ar"/>
        </w:rPr>
        <w:t xml:space="preserve">: </w:t>
      </w:r>
      <w:r>
        <w:rPr>
          <w:rFonts w:ascii="Arial" w:hAnsi="Arial" w:cs="Arial"/>
          <w:sz w:val="20"/>
          <w:szCs w:val="20"/>
        </w:rPr>
        <w:t xml:space="preserve">What it is and how to cope. </w:t>
      </w:r>
      <w:hyperlink r:id="rId13" w:history="1">
        <w:r>
          <w:rPr>
            <w:rStyle w:val="Hyperlink"/>
            <w:rFonts w:ascii="Arial" w:hAnsi="Arial" w:cs="Arial"/>
            <w:sz w:val="20"/>
            <w:szCs w:val="20"/>
          </w:rPr>
          <w:t>apa.org/topics/racism-bias-discrimination/types-stress</w:t>
        </w:r>
      </w:hyperlink>
      <w:r>
        <w:rPr>
          <w:rFonts w:ascii="Arial" w:hAnsi="Arial" w:cs="Arial"/>
          <w:sz w:val="20"/>
          <w:szCs w:val="20"/>
          <w:rtl/>
          <w:lang w:bidi="ar"/>
        </w:rPr>
        <w:t xml:space="preserve">. </w:t>
      </w:r>
      <w:r>
        <w:rPr>
          <w:rFonts w:ascii="Arial" w:hAnsi="Arial" w:cs="Arial"/>
          <w:sz w:val="20"/>
          <w:szCs w:val="20"/>
        </w:rPr>
        <w:t>Accessed March 21, 2023</w:t>
      </w:r>
      <w:r>
        <w:rPr>
          <w:rFonts w:ascii="Arial" w:hAnsi="Arial" w:cs="Arial"/>
          <w:sz w:val="20"/>
          <w:szCs w:val="20"/>
          <w:rtl/>
          <w:lang w:bidi="ar"/>
        </w:rPr>
        <w:t>.</w:t>
      </w:r>
    </w:p>
    <w:p w14:paraId="50109F3E" w14:textId="77777777" w:rsidR="001C2BD9" w:rsidRDefault="001C2BD9" w:rsidP="001C2BD9">
      <w:pPr>
        <w:spacing w:after="0" w:line="276" w:lineRule="auto"/>
        <w:rPr>
          <w:rFonts w:ascii="Arial" w:hAnsi="Arial" w:cs="Arial"/>
          <w:sz w:val="20"/>
          <w:szCs w:val="20"/>
        </w:rPr>
      </w:pPr>
    </w:p>
    <w:p w14:paraId="28B9DF92" w14:textId="77777777" w:rsidR="001C2BD9" w:rsidRDefault="001C2BD9" w:rsidP="001C2BD9">
      <w:pPr>
        <w:bidi/>
        <w:spacing w:after="0" w:line="276" w:lineRule="auto"/>
        <w:rPr>
          <w:rFonts w:ascii="Arial" w:hAnsi="Arial" w:cs="Arial"/>
          <w:sz w:val="20"/>
          <w:szCs w:val="20"/>
        </w:rPr>
      </w:pPr>
      <w:r>
        <w:rPr>
          <w:rFonts w:ascii="Arial" w:hAnsi="Arial" w:cs="Arial"/>
          <w:sz w:val="20"/>
          <w:szCs w:val="20"/>
        </w:rPr>
        <w:lastRenderedPageBreak/>
        <w:t>Center for Creative Leadership</w:t>
      </w:r>
      <w:r>
        <w:rPr>
          <w:rFonts w:ascii="Arial" w:hAnsi="Arial" w:cs="Arial"/>
          <w:sz w:val="20"/>
          <w:szCs w:val="20"/>
          <w:rtl/>
          <w:lang w:bidi="ar"/>
        </w:rPr>
        <w:t xml:space="preserve">. </w:t>
      </w:r>
      <w:r>
        <w:rPr>
          <w:rFonts w:ascii="Arial" w:hAnsi="Arial" w:cs="Arial"/>
          <w:sz w:val="20"/>
          <w:szCs w:val="20"/>
        </w:rPr>
        <w:t xml:space="preserve">The power of respect. </w:t>
      </w:r>
      <w:hyperlink r:id="rId14" w:history="1">
        <w:r>
          <w:rPr>
            <w:rStyle w:val="Hyperlink"/>
            <w:rFonts w:ascii="Arial" w:hAnsi="Arial" w:cs="Arial"/>
            <w:sz w:val="20"/>
            <w:szCs w:val="20"/>
          </w:rPr>
          <w:t>ccl.org/articles/leading-effectively-articles/the-power-of-respect</w:t>
        </w:r>
        <w:r>
          <w:rPr>
            <w:rStyle w:val="Hyperlink"/>
            <w:rFonts w:ascii="Arial" w:hAnsi="Arial" w:cs="Arial"/>
            <w:sz w:val="20"/>
            <w:szCs w:val="20"/>
            <w:rtl/>
            <w:lang w:bidi="ar"/>
          </w:rPr>
          <w:t>/</w:t>
        </w:r>
      </w:hyperlink>
      <w:r>
        <w:rPr>
          <w:rFonts w:ascii="Arial" w:hAnsi="Arial" w:cs="Arial"/>
          <w:sz w:val="20"/>
          <w:szCs w:val="20"/>
          <w:rtl/>
          <w:lang w:bidi="ar"/>
        </w:rPr>
        <w:t xml:space="preserve">. </w:t>
      </w:r>
      <w:r>
        <w:rPr>
          <w:rFonts w:ascii="Arial" w:hAnsi="Arial" w:cs="Arial"/>
          <w:sz w:val="20"/>
          <w:szCs w:val="20"/>
        </w:rPr>
        <w:t>Accessed March 21, 2023</w:t>
      </w:r>
      <w:r>
        <w:rPr>
          <w:rFonts w:ascii="Arial" w:hAnsi="Arial" w:cs="Arial"/>
          <w:sz w:val="20"/>
          <w:szCs w:val="20"/>
          <w:rtl/>
          <w:lang w:bidi="ar"/>
        </w:rPr>
        <w:t>.</w:t>
      </w:r>
    </w:p>
    <w:p w14:paraId="7DC2B9E7" w14:textId="77777777" w:rsidR="001C2BD9" w:rsidRDefault="001C2BD9" w:rsidP="001C2BD9">
      <w:pPr>
        <w:spacing w:after="0" w:line="276" w:lineRule="auto"/>
        <w:rPr>
          <w:rFonts w:ascii="Arial" w:hAnsi="Arial" w:cs="Arial"/>
          <w:sz w:val="20"/>
          <w:szCs w:val="20"/>
        </w:rPr>
      </w:pPr>
    </w:p>
    <w:p w14:paraId="3262D944" w14:textId="77777777" w:rsidR="001C2BD9" w:rsidRDefault="001C2BD9" w:rsidP="001C2BD9">
      <w:pPr>
        <w:bidi/>
        <w:spacing w:after="0" w:line="276" w:lineRule="auto"/>
        <w:rPr>
          <w:rFonts w:ascii="Arial" w:hAnsi="Arial" w:cs="Arial"/>
          <w:sz w:val="20"/>
          <w:szCs w:val="20"/>
        </w:rPr>
      </w:pPr>
      <w:r>
        <w:rPr>
          <w:rFonts w:ascii="Arial" w:hAnsi="Arial" w:cs="Arial"/>
          <w:sz w:val="20"/>
          <w:szCs w:val="20"/>
        </w:rPr>
        <w:t>KelloggInsight</w:t>
      </w:r>
      <w:r>
        <w:rPr>
          <w:rFonts w:ascii="Arial" w:hAnsi="Arial" w:cs="Arial"/>
          <w:sz w:val="20"/>
          <w:szCs w:val="20"/>
          <w:rtl/>
          <w:lang w:bidi="ar"/>
        </w:rPr>
        <w:t xml:space="preserve">. </w:t>
      </w:r>
      <w:r>
        <w:rPr>
          <w:rFonts w:ascii="Arial" w:hAnsi="Arial" w:cs="Arial"/>
          <w:sz w:val="20"/>
          <w:szCs w:val="20"/>
        </w:rPr>
        <w:t xml:space="preserve">How to make inclusivity more than just an office buzzword. </w:t>
      </w:r>
      <w:hyperlink r:id="rId15" w:history="1">
        <w:r>
          <w:rPr>
            <w:rStyle w:val="Hyperlink"/>
            <w:rFonts w:ascii="Arial" w:hAnsi="Arial" w:cs="Arial"/>
            <w:sz w:val="20"/>
            <w:szCs w:val="20"/>
          </w:rPr>
          <w:t>insight.kellogg.northwestern.edu/article/how-to-make-inclusivity-more-than-just-an-office-buzzword</w:t>
        </w:r>
      </w:hyperlink>
      <w:r>
        <w:rPr>
          <w:rFonts w:ascii="Arial" w:hAnsi="Arial" w:cs="Arial"/>
          <w:sz w:val="20"/>
          <w:szCs w:val="20"/>
          <w:rtl/>
          <w:lang w:bidi="ar"/>
        </w:rPr>
        <w:t xml:space="preserve">. </w:t>
      </w:r>
      <w:r>
        <w:rPr>
          <w:rFonts w:ascii="Arial" w:hAnsi="Arial" w:cs="Arial"/>
          <w:sz w:val="20"/>
          <w:szCs w:val="20"/>
        </w:rPr>
        <w:t>Accessed March 21, 2023</w:t>
      </w:r>
      <w:r>
        <w:rPr>
          <w:rFonts w:ascii="Arial" w:hAnsi="Arial" w:cs="Arial"/>
          <w:sz w:val="20"/>
          <w:szCs w:val="20"/>
          <w:rtl/>
          <w:lang w:bidi="ar"/>
        </w:rPr>
        <w:t>.</w:t>
      </w:r>
    </w:p>
    <w:p w14:paraId="1535D368" w14:textId="77777777" w:rsidR="001C2BD9" w:rsidRDefault="001C2BD9" w:rsidP="001C2BD9">
      <w:pPr>
        <w:spacing w:after="0" w:line="276" w:lineRule="auto"/>
        <w:rPr>
          <w:rFonts w:ascii="Arial" w:hAnsi="Arial" w:cs="Arial"/>
          <w:sz w:val="20"/>
          <w:szCs w:val="20"/>
        </w:rPr>
      </w:pPr>
    </w:p>
    <w:p w14:paraId="4CFBFE1E" w14:textId="77777777" w:rsidR="001C2BD9" w:rsidRDefault="001C2BD9" w:rsidP="001C2BD9">
      <w:pPr>
        <w:bidi/>
        <w:spacing w:after="0" w:line="276" w:lineRule="auto"/>
        <w:rPr>
          <w:rFonts w:ascii="Arial" w:hAnsi="Arial" w:cs="Arial"/>
          <w:sz w:val="20"/>
          <w:szCs w:val="20"/>
        </w:rPr>
      </w:pPr>
      <w:r>
        <w:rPr>
          <w:rFonts w:ascii="Arial" w:hAnsi="Arial" w:cs="Arial"/>
          <w:sz w:val="20"/>
          <w:szCs w:val="20"/>
        </w:rPr>
        <w:t>Harvard Business Review</w:t>
      </w:r>
      <w:r>
        <w:rPr>
          <w:rFonts w:ascii="Arial" w:hAnsi="Arial" w:cs="Arial"/>
          <w:sz w:val="20"/>
          <w:szCs w:val="20"/>
          <w:rtl/>
          <w:lang w:bidi="ar"/>
        </w:rPr>
        <w:t xml:space="preserve">. 3 </w:t>
      </w:r>
      <w:r>
        <w:rPr>
          <w:rFonts w:ascii="Arial" w:hAnsi="Arial" w:cs="Arial"/>
          <w:sz w:val="20"/>
          <w:szCs w:val="20"/>
        </w:rPr>
        <w:t xml:space="preserve">small ways to be a more inclusive colleague. </w:t>
      </w:r>
      <w:hyperlink r:id="rId16" w:history="1">
        <w:r>
          <w:rPr>
            <w:rStyle w:val="Hyperlink"/>
            <w:rFonts w:ascii="Arial" w:hAnsi="Arial" w:cs="Arial"/>
            <w:sz w:val="20"/>
            <w:szCs w:val="20"/>
          </w:rPr>
          <w:t>hbr.org/2021/12/3-small-ways-to-be-a-more-inclusive-colleague</w:t>
        </w:r>
      </w:hyperlink>
      <w:r>
        <w:rPr>
          <w:rFonts w:ascii="Arial" w:hAnsi="Arial" w:cs="Arial"/>
          <w:sz w:val="20"/>
          <w:szCs w:val="20"/>
          <w:rtl/>
          <w:lang w:bidi="ar"/>
        </w:rPr>
        <w:t xml:space="preserve">. </w:t>
      </w:r>
      <w:r>
        <w:rPr>
          <w:rFonts w:ascii="Arial" w:hAnsi="Arial" w:cs="Arial"/>
          <w:sz w:val="20"/>
          <w:szCs w:val="20"/>
        </w:rPr>
        <w:t>Accessed March 21, 2023</w:t>
      </w:r>
      <w:r>
        <w:rPr>
          <w:rFonts w:ascii="Arial" w:hAnsi="Arial" w:cs="Arial"/>
          <w:sz w:val="20"/>
          <w:szCs w:val="20"/>
          <w:rtl/>
          <w:lang w:bidi="ar"/>
        </w:rPr>
        <w:t>.</w:t>
      </w:r>
    </w:p>
    <w:p w14:paraId="7A50ADB8" w14:textId="77777777" w:rsidR="001C2BD9" w:rsidRDefault="001C2BD9" w:rsidP="001C2BD9">
      <w:pPr>
        <w:spacing w:after="0" w:line="276" w:lineRule="auto"/>
        <w:rPr>
          <w:rFonts w:ascii="Arial" w:hAnsi="Arial" w:cs="Arial"/>
          <w:sz w:val="20"/>
          <w:szCs w:val="20"/>
        </w:rPr>
      </w:pPr>
    </w:p>
    <w:p w14:paraId="04257079" w14:textId="77777777" w:rsidR="001C2BD9" w:rsidRDefault="001C2BD9" w:rsidP="001C2BD9">
      <w:pPr>
        <w:bidi/>
        <w:spacing w:after="0" w:line="276" w:lineRule="auto"/>
        <w:rPr>
          <w:rFonts w:ascii="Arial" w:hAnsi="Arial" w:cs="Arial"/>
          <w:sz w:val="20"/>
          <w:szCs w:val="20"/>
        </w:rPr>
      </w:pPr>
      <w:bookmarkStart w:id="4" w:name="_Hlk130296523"/>
      <w:r>
        <w:rPr>
          <w:rFonts w:ascii="Arial" w:hAnsi="Arial" w:cs="Arial"/>
          <w:sz w:val="20"/>
          <w:szCs w:val="20"/>
        </w:rPr>
        <w:t>Youth Employment UK</w:t>
      </w:r>
      <w:r>
        <w:rPr>
          <w:rFonts w:ascii="Arial" w:hAnsi="Arial" w:cs="Arial"/>
          <w:sz w:val="20"/>
          <w:szCs w:val="20"/>
          <w:rtl/>
          <w:lang w:bidi="ar"/>
        </w:rPr>
        <w:t xml:space="preserve">. </w:t>
      </w:r>
      <w:r>
        <w:rPr>
          <w:rFonts w:ascii="Arial" w:hAnsi="Arial" w:cs="Arial"/>
          <w:sz w:val="20"/>
          <w:szCs w:val="20"/>
        </w:rPr>
        <w:t xml:space="preserve">Ways to think about understanding others and treating them fairly. </w:t>
      </w:r>
      <w:hyperlink r:id="rId17" w:history="1">
        <w:r>
          <w:rPr>
            <w:rStyle w:val="Hyperlink"/>
            <w:rFonts w:ascii="Arial" w:hAnsi="Arial" w:cs="Arial"/>
            <w:sz w:val="20"/>
            <w:szCs w:val="20"/>
          </w:rPr>
          <w:t>youthemployment.org.uk/ways-to-think-about-understanding-others-and-treating-them-fairly</w:t>
        </w:r>
        <w:r>
          <w:rPr>
            <w:rStyle w:val="Hyperlink"/>
            <w:rFonts w:ascii="Arial" w:hAnsi="Arial" w:cs="Arial"/>
            <w:sz w:val="20"/>
            <w:szCs w:val="20"/>
            <w:rtl/>
            <w:lang w:bidi="ar"/>
          </w:rPr>
          <w:t>/</w:t>
        </w:r>
      </w:hyperlink>
      <w:r>
        <w:rPr>
          <w:rFonts w:ascii="Arial" w:hAnsi="Arial" w:cs="Arial"/>
          <w:sz w:val="20"/>
          <w:szCs w:val="20"/>
          <w:rtl/>
          <w:lang w:bidi="ar"/>
        </w:rPr>
        <w:t xml:space="preserve">. </w:t>
      </w:r>
      <w:r>
        <w:rPr>
          <w:rFonts w:ascii="Arial" w:hAnsi="Arial" w:cs="Arial"/>
          <w:sz w:val="20"/>
          <w:szCs w:val="20"/>
        </w:rPr>
        <w:t>Accessed March 21, 2023</w:t>
      </w:r>
      <w:r>
        <w:rPr>
          <w:rFonts w:ascii="Arial" w:hAnsi="Arial" w:cs="Arial"/>
          <w:sz w:val="20"/>
          <w:szCs w:val="20"/>
          <w:rtl/>
          <w:lang w:bidi="ar"/>
        </w:rPr>
        <w:t>.</w:t>
      </w:r>
    </w:p>
    <w:bookmarkEnd w:id="3"/>
    <w:bookmarkEnd w:id="4"/>
    <w:p w14:paraId="4D85E40E" w14:textId="77777777" w:rsidR="0006463C" w:rsidRPr="001C2BD9" w:rsidRDefault="0006463C" w:rsidP="001C2BD9"/>
    <w:sectPr w:rsidR="0006463C" w:rsidRPr="001C2BD9" w:rsidSect="006E08D5">
      <w:headerReference w:type="first" r:id="rId18"/>
      <w:pgSz w:w="12240" w:h="15840"/>
      <w:pgMar w:top="1440" w:right="1440" w:bottom="1440" w:left="1440"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5BB38" w14:textId="77777777" w:rsidR="00966CC1" w:rsidRDefault="00966CC1" w:rsidP="00F511E3">
      <w:pPr>
        <w:spacing w:after="0" w:line="240" w:lineRule="auto"/>
      </w:pPr>
      <w:r>
        <w:separator/>
      </w:r>
    </w:p>
  </w:endnote>
  <w:endnote w:type="continuationSeparator" w:id="0">
    <w:p w14:paraId="2F10A58B" w14:textId="77777777" w:rsidR="00966CC1" w:rsidRDefault="00966CC1" w:rsidP="00F5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44086" w14:textId="77777777" w:rsidR="00966CC1" w:rsidRDefault="00966CC1" w:rsidP="00F511E3">
      <w:pPr>
        <w:spacing w:after="0" w:line="240" w:lineRule="auto"/>
      </w:pPr>
      <w:r>
        <w:separator/>
      </w:r>
    </w:p>
  </w:footnote>
  <w:footnote w:type="continuationSeparator" w:id="0">
    <w:p w14:paraId="785ADA58" w14:textId="77777777" w:rsidR="00966CC1" w:rsidRDefault="00966CC1" w:rsidP="00F51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EAA8" w14:textId="696062B3" w:rsidR="00DB0D61" w:rsidRPr="000C25AE" w:rsidRDefault="00DB0D61" w:rsidP="001C2BD9">
    <w:pPr>
      <w:pStyle w:val="Header"/>
      <w:bidi/>
      <w:rPr>
        <w:rFonts w:ascii="Arial" w:hAnsi="Arial" w:cs="Arial"/>
        <w:noProof/>
        <w:color w:val="C45911" w:themeColor="accent2" w:themeShade="BF"/>
        <w:sz w:val="20"/>
        <w:szCs w:val="20"/>
      </w:rPr>
    </w:pPr>
    <w:r>
      <w:rPr>
        <w:rFonts w:ascii="Arial" w:hAnsi="Arial" w:cs="Arial"/>
        <w:color w:val="C45911" w:themeColor="accent2" w:themeShade="BF"/>
        <w:sz w:val="20"/>
        <w:szCs w:val="20"/>
      </w:rPr>
      <w:t>OPT-EAP June – DEI</w:t>
    </w:r>
    <w:r>
      <w:rPr>
        <w:rFonts w:ascii="Arial" w:hAnsi="Arial" w:cs="Arial"/>
        <w:color w:val="C45911" w:themeColor="accent2" w:themeShade="BF"/>
        <w:sz w:val="20"/>
        <w:szCs w:val="20"/>
        <w:rtl/>
        <w:lang w:bidi="ar"/>
      </w:rPr>
      <w:t xml:space="preserve"> – </w:t>
    </w:r>
  </w:p>
  <w:p w14:paraId="0B7EE416" w14:textId="77777777" w:rsidR="00DB0D61" w:rsidRPr="000C25AE" w:rsidRDefault="00DB0D61" w:rsidP="00F511E3">
    <w:pPr>
      <w:pStyle w:val="Header"/>
      <w:rPr>
        <w:rFonts w:ascii="Arial" w:hAnsi="Arial" w:cs="Arial"/>
        <w:noProof/>
        <w:color w:val="C45911" w:themeColor="accent2" w:themeShade="BF"/>
        <w:sz w:val="10"/>
        <w:szCs w:val="10"/>
      </w:rPr>
    </w:pPr>
  </w:p>
  <w:p w14:paraId="1E00C42F" w14:textId="3C20A33C" w:rsidR="00DB0D61" w:rsidRPr="000C25AE" w:rsidRDefault="00491B14" w:rsidP="00F511E3">
    <w:pPr>
      <w:pStyle w:val="Header"/>
      <w:bidi/>
      <w:rPr>
        <w:rFonts w:ascii="Arial" w:hAnsi="Arial" w:cs="Arial"/>
        <w:noProof/>
        <w:color w:val="C45911" w:themeColor="accent2" w:themeShade="BF"/>
        <w:sz w:val="20"/>
        <w:szCs w:val="20"/>
      </w:rPr>
    </w:pPr>
    <w:r>
      <w:rPr>
        <w:rFonts w:ascii="Arial" w:hAnsi="Arial" w:cs="Arial"/>
        <w:noProof/>
        <w:color w:val="C45911" w:themeColor="accent2" w:themeShade="BF"/>
        <w:sz w:val="20"/>
        <w:szCs w:val="20"/>
      </w:rPr>
      <w:pict w14:anchorId="53BB0858">
        <v:rect id="_x0000_i1025" style="width:468pt;height:1pt" o:hralign="center" o:hrstd="t" o:hrnoshade="t" o:hr="t" fillcolor="#c45911 [2405]" stroked="f"/>
      </w:pict>
    </w:r>
  </w:p>
  <w:p w14:paraId="49721180" w14:textId="77777777" w:rsidR="00DB0D61" w:rsidRPr="000C25AE" w:rsidRDefault="00DB0D61">
    <w:pPr>
      <w:pStyle w:val="Header"/>
      <w:rPr>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ADA"/>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C5B4C"/>
    <w:multiLevelType w:val="hybridMultilevel"/>
    <w:tmpl w:val="3AA4EFB6"/>
    <w:lvl w:ilvl="0" w:tplc="FBEADFA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81B50"/>
    <w:multiLevelType w:val="hybridMultilevel"/>
    <w:tmpl w:val="C896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B0C1F"/>
    <w:multiLevelType w:val="hybridMultilevel"/>
    <w:tmpl w:val="67D00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77961"/>
    <w:multiLevelType w:val="hybridMultilevel"/>
    <w:tmpl w:val="7B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F1508"/>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81D8C"/>
    <w:multiLevelType w:val="hybridMultilevel"/>
    <w:tmpl w:val="19705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B5286E"/>
    <w:multiLevelType w:val="hybridMultilevel"/>
    <w:tmpl w:val="6C36D8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E04BE0"/>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2A6A07"/>
    <w:multiLevelType w:val="multilevel"/>
    <w:tmpl w:val="D4287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2E5E7D"/>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AE0352"/>
    <w:multiLevelType w:val="hybridMultilevel"/>
    <w:tmpl w:val="24CE7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4143D"/>
    <w:multiLevelType w:val="hybridMultilevel"/>
    <w:tmpl w:val="502A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81F59"/>
    <w:multiLevelType w:val="multilevel"/>
    <w:tmpl w:val="B39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1F6F06"/>
    <w:multiLevelType w:val="hybridMultilevel"/>
    <w:tmpl w:val="23AA78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0D79EE"/>
    <w:multiLevelType w:val="hybridMultilevel"/>
    <w:tmpl w:val="F56A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23D5A"/>
    <w:multiLevelType w:val="multilevel"/>
    <w:tmpl w:val="A8E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180735"/>
    <w:multiLevelType w:val="hybridMultilevel"/>
    <w:tmpl w:val="4AEE19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4807AD"/>
    <w:multiLevelType w:val="multilevel"/>
    <w:tmpl w:val="D0FA96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54502B"/>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892558"/>
    <w:multiLevelType w:val="hybridMultilevel"/>
    <w:tmpl w:val="55BEB37A"/>
    <w:lvl w:ilvl="0" w:tplc="681EB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E60FB9"/>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21D99"/>
    <w:multiLevelType w:val="hybridMultilevel"/>
    <w:tmpl w:val="4DE0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F56AB"/>
    <w:multiLevelType w:val="hybridMultilevel"/>
    <w:tmpl w:val="51E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E63F3"/>
    <w:multiLevelType w:val="multilevel"/>
    <w:tmpl w:val="7FFE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BF176D"/>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508B1"/>
    <w:multiLevelType w:val="multilevel"/>
    <w:tmpl w:val="506A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805A85"/>
    <w:multiLevelType w:val="multilevel"/>
    <w:tmpl w:val="F74E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D5767B"/>
    <w:multiLevelType w:val="hybridMultilevel"/>
    <w:tmpl w:val="5228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31EFB"/>
    <w:multiLevelType w:val="hybridMultilevel"/>
    <w:tmpl w:val="DE1A32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1379F6"/>
    <w:multiLevelType w:val="hybridMultilevel"/>
    <w:tmpl w:val="6712BCBE"/>
    <w:lvl w:ilvl="0" w:tplc="A088225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54A67"/>
    <w:multiLevelType w:val="hybridMultilevel"/>
    <w:tmpl w:val="4EE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D579E"/>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D753FB"/>
    <w:multiLevelType w:val="multilevel"/>
    <w:tmpl w:val="E3B88C4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1C1556"/>
    <w:multiLevelType w:val="hybridMultilevel"/>
    <w:tmpl w:val="22DA86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3E525F2"/>
    <w:multiLevelType w:val="hybridMultilevel"/>
    <w:tmpl w:val="BB6E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40367"/>
    <w:multiLevelType w:val="hybridMultilevel"/>
    <w:tmpl w:val="3A040E60"/>
    <w:lvl w:ilvl="0" w:tplc="D62AA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E25AE8"/>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4179A5"/>
    <w:multiLevelType w:val="multilevel"/>
    <w:tmpl w:val="61A8CD3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AB594C"/>
    <w:multiLevelType w:val="multilevel"/>
    <w:tmpl w:val="07DA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663BCD"/>
    <w:multiLevelType w:val="hybridMultilevel"/>
    <w:tmpl w:val="F42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006198"/>
    <w:multiLevelType w:val="hybridMultilevel"/>
    <w:tmpl w:val="318C1628"/>
    <w:lvl w:ilvl="0" w:tplc="EECA5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D388E"/>
    <w:multiLevelType w:val="hybridMultilevel"/>
    <w:tmpl w:val="16040A10"/>
    <w:lvl w:ilvl="0" w:tplc="8F9AAB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8C71AF"/>
    <w:multiLevelType w:val="hybridMultilevel"/>
    <w:tmpl w:val="1970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228486">
    <w:abstractNumId w:val="38"/>
  </w:num>
  <w:num w:numId="2" w16cid:durableId="1501581730">
    <w:abstractNumId w:val="20"/>
  </w:num>
  <w:num w:numId="3" w16cid:durableId="486364857">
    <w:abstractNumId w:val="39"/>
  </w:num>
  <w:num w:numId="4" w16cid:durableId="206644470">
    <w:abstractNumId w:val="13"/>
  </w:num>
  <w:num w:numId="5" w16cid:durableId="1547255888">
    <w:abstractNumId w:val="27"/>
  </w:num>
  <w:num w:numId="6" w16cid:durableId="786049458">
    <w:abstractNumId w:val="28"/>
  </w:num>
  <w:num w:numId="7" w16cid:durableId="1637641941">
    <w:abstractNumId w:val="40"/>
  </w:num>
  <w:num w:numId="8" w16cid:durableId="1270315210">
    <w:abstractNumId w:val="33"/>
  </w:num>
  <w:num w:numId="9" w16cid:durableId="499929713">
    <w:abstractNumId w:val="5"/>
  </w:num>
  <w:num w:numId="10" w16cid:durableId="785271699">
    <w:abstractNumId w:val="36"/>
  </w:num>
  <w:num w:numId="11" w16cid:durableId="841942333">
    <w:abstractNumId w:val="0"/>
  </w:num>
  <w:num w:numId="12" w16cid:durableId="1433160205">
    <w:abstractNumId w:val="41"/>
  </w:num>
  <w:num w:numId="13" w16cid:durableId="985472703">
    <w:abstractNumId w:val="16"/>
  </w:num>
  <w:num w:numId="14" w16cid:durableId="1220704382">
    <w:abstractNumId w:val="3"/>
  </w:num>
  <w:num w:numId="15" w16cid:durableId="1911303226">
    <w:abstractNumId w:val="12"/>
  </w:num>
  <w:num w:numId="16" w16cid:durableId="1039205368">
    <w:abstractNumId w:val="22"/>
  </w:num>
  <w:num w:numId="17" w16cid:durableId="1165633783">
    <w:abstractNumId w:val="4"/>
  </w:num>
  <w:num w:numId="18" w16cid:durableId="1968774947">
    <w:abstractNumId w:val="14"/>
  </w:num>
  <w:num w:numId="19" w16cid:durableId="1537696424">
    <w:abstractNumId w:val="43"/>
  </w:num>
  <w:num w:numId="20" w16cid:durableId="8415079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418739">
    <w:abstractNumId w:val="6"/>
  </w:num>
  <w:num w:numId="22" w16cid:durableId="1396008796">
    <w:abstractNumId w:val="29"/>
  </w:num>
  <w:num w:numId="23" w16cid:durableId="528957975">
    <w:abstractNumId w:val="31"/>
  </w:num>
  <w:num w:numId="24" w16cid:durableId="793602755">
    <w:abstractNumId w:val="21"/>
  </w:num>
  <w:num w:numId="25" w16cid:durableId="720061677">
    <w:abstractNumId w:val="10"/>
  </w:num>
  <w:num w:numId="26" w16cid:durableId="887258916">
    <w:abstractNumId w:val="37"/>
  </w:num>
  <w:num w:numId="27" w16cid:durableId="41953689">
    <w:abstractNumId w:val="19"/>
  </w:num>
  <w:num w:numId="28" w16cid:durableId="895047991">
    <w:abstractNumId w:val="8"/>
  </w:num>
  <w:num w:numId="29" w16cid:durableId="1206484412">
    <w:abstractNumId w:val="18"/>
  </w:num>
  <w:num w:numId="30" w16cid:durableId="1174875381">
    <w:abstractNumId w:val="23"/>
  </w:num>
  <w:num w:numId="31" w16cid:durableId="1135221865">
    <w:abstractNumId w:val="32"/>
  </w:num>
  <w:num w:numId="32" w16cid:durableId="28386400">
    <w:abstractNumId w:val="25"/>
  </w:num>
  <w:num w:numId="33" w16cid:durableId="173423489">
    <w:abstractNumId w:val="2"/>
  </w:num>
  <w:num w:numId="34" w16cid:durableId="15665801">
    <w:abstractNumId w:val="7"/>
  </w:num>
  <w:num w:numId="35" w16cid:durableId="851720367">
    <w:abstractNumId w:val="34"/>
  </w:num>
  <w:num w:numId="36" w16cid:durableId="24445850">
    <w:abstractNumId w:val="9"/>
  </w:num>
  <w:num w:numId="37" w16cid:durableId="1493136509">
    <w:abstractNumId w:val="24"/>
  </w:num>
  <w:num w:numId="38" w16cid:durableId="719285957">
    <w:abstractNumId w:val="17"/>
  </w:num>
  <w:num w:numId="39" w16cid:durableId="1766070621">
    <w:abstractNumId w:val="30"/>
  </w:num>
  <w:num w:numId="40" w16cid:durableId="1421678121">
    <w:abstractNumId w:val="1"/>
  </w:num>
  <w:num w:numId="41" w16cid:durableId="826751537">
    <w:abstractNumId w:val="42"/>
  </w:num>
  <w:num w:numId="42" w16cid:durableId="455223455">
    <w:abstractNumId w:val="11"/>
  </w:num>
  <w:num w:numId="43" w16cid:durableId="1761100874">
    <w:abstractNumId w:val="35"/>
  </w:num>
  <w:num w:numId="44" w16cid:durableId="503672416">
    <w:abstractNumId w:val="26"/>
  </w:num>
  <w:num w:numId="45" w16cid:durableId="13931905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3D"/>
    <w:rsid w:val="000063C3"/>
    <w:rsid w:val="00015564"/>
    <w:rsid w:val="000204C2"/>
    <w:rsid w:val="00022C99"/>
    <w:rsid w:val="00030C08"/>
    <w:rsid w:val="000314EB"/>
    <w:rsid w:val="000370FF"/>
    <w:rsid w:val="000420CE"/>
    <w:rsid w:val="0004562C"/>
    <w:rsid w:val="000473B6"/>
    <w:rsid w:val="000578FA"/>
    <w:rsid w:val="0006463C"/>
    <w:rsid w:val="00065E87"/>
    <w:rsid w:val="000669D7"/>
    <w:rsid w:val="00072016"/>
    <w:rsid w:val="00075545"/>
    <w:rsid w:val="000779EC"/>
    <w:rsid w:val="00087FC9"/>
    <w:rsid w:val="0009063F"/>
    <w:rsid w:val="000931B4"/>
    <w:rsid w:val="000966CC"/>
    <w:rsid w:val="00096F29"/>
    <w:rsid w:val="000A0963"/>
    <w:rsid w:val="000A355A"/>
    <w:rsid w:val="000A68E8"/>
    <w:rsid w:val="000A7606"/>
    <w:rsid w:val="000B0673"/>
    <w:rsid w:val="000B1D63"/>
    <w:rsid w:val="000B5FDB"/>
    <w:rsid w:val="000B71F7"/>
    <w:rsid w:val="000C025F"/>
    <w:rsid w:val="000C1401"/>
    <w:rsid w:val="000C25AE"/>
    <w:rsid w:val="000C563B"/>
    <w:rsid w:val="000C66FA"/>
    <w:rsid w:val="000C7233"/>
    <w:rsid w:val="000D1973"/>
    <w:rsid w:val="000D3148"/>
    <w:rsid w:val="000E2487"/>
    <w:rsid w:val="000E6C0B"/>
    <w:rsid w:val="000F2FC1"/>
    <w:rsid w:val="000F4E90"/>
    <w:rsid w:val="00102F72"/>
    <w:rsid w:val="0011682C"/>
    <w:rsid w:val="0011709F"/>
    <w:rsid w:val="001236EF"/>
    <w:rsid w:val="0013166E"/>
    <w:rsid w:val="00134C9A"/>
    <w:rsid w:val="00136069"/>
    <w:rsid w:val="00144DE9"/>
    <w:rsid w:val="00151C2B"/>
    <w:rsid w:val="00163E6C"/>
    <w:rsid w:val="00171A23"/>
    <w:rsid w:val="00171EB5"/>
    <w:rsid w:val="001726C9"/>
    <w:rsid w:val="00180A1F"/>
    <w:rsid w:val="00180C6D"/>
    <w:rsid w:val="00197D1E"/>
    <w:rsid w:val="001A6F1A"/>
    <w:rsid w:val="001B0099"/>
    <w:rsid w:val="001B35D1"/>
    <w:rsid w:val="001B42CF"/>
    <w:rsid w:val="001B75B0"/>
    <w:rsid w:val="001C2BD9"/>
    <w:rsid w:val="001C3280"/>
    <w:rsid w:val="001D508A"/>
    <w:rsid w:val="001D62B6"/>
    <w:rsid w:val="001E01C7"/>
    <w:rsid w:val="001E0908"/>
    <w:rsid w:val="001F4A8C"/>
    <w:rsid w:val="001F5401"/>
    <w:rsid w:val="001F6673"/>
    <w:rsid w:val="00204619"/>
    <w:rsid w:val="00204812"/>
    <w:rsid w:val="002052E5"/>
    <w:rsid w:val="00207927"/>
    <w:rsid w:val="00212D7D"/>
    <w:rsid w:val="00215AD5"/>
    <w:rsid w:val="0023544F"/>
    <w:rsid w:val="00235766"/>
    <w:rsid w:val="002373BD"/>
    <w:rsid w:val="00252BF5"/>
    <w:rsid w:val="00257823"/>
    <w:rsid w:val="00264032"/>
    <w:rsid w:val="002654F2"/>
    <w:rsid w:val="002677CD"/>
    <w:rsid w:val="00271AE1"/>
    <w:rsid w:val="00276662"/>
    <w:rsid w:val="0028247B"/>
    <w:rsid w:val="002826C8"/>
    <w:rsid w:val="00283983"/>
    <w:rsid w:val="00293FBF"/>
    <w:rsid w:val="00296608"/>
    <w:rsid w:val="002A085C"/>
    <w:rsid w:val="002A0B22"/>
    <w:rsid w:val="002A1D02"/>
    <w:rsid w:val="002A5540"/>
    <w:rsid w:val="002B0387"/>
    <w:rsid w:val="002C07D4"/>
    <w:rsid w:val="002C12E7"/>
    <w:rsid w:val="002C1593"/>
    <w:rsid w:val="002C653E"/>
    <w:rsid w:val="002C6D78"/>
    <w:rsid w:val="002D05CC"/>
    <w:rsid w:val="002D1365"/>
    <w:rsid w:val="002E10A0"/>
    <w:rsid w:val="002E17A6"/>
    <w:rsid w:val="002E1C2E"/>
    <w:rsid w:val="002E2202"/>
    <w:rsid w:val="002E7580"/>
    <w:rsid w:val="002F1FD7"/>
    <w:rsid w:val="003013AB"/>
    <w:rsid w:val="00302F56"/>
    <w:rsid w:val="00302F99"/>
    <w:rsid w:val="0030435A"/>
    <w:rsid w:val="00304388"/>
    <w:rsid w:val="003060D8"/>
    <w:rsid w:val="00307732"/>
    <w:rsid w:val="00311D23"/>
    <w:rsid w:val="00313545"/>
    <w:rsid w:val="003168F6"/>
    <w:rsid w:val="00320409"/>
    <w:rsid w:val="003205E2"/>
    <w:rsid w:val="0032338F"/>
    <w:rsid w:val="00324586"/>
    <w:rsid w:val="00336625"/>
    <w:rsid w:val="0034436E"/>
    <w:rsid w:val="00351CAD"/>
    <w:rsid w:val="003620E4"/>
    <w:rsid w:val="003643BB"/>
    <w:rsid w:val="0036740E"/>
    <w:rsid w:val="0037346F"/>
    <w:rsid w:val="003745BF"/>
    <w:rsid w:val="0037513D"/>
    <w:rsid w:val="00377736"/>
    <w:rsid w:val="00385124"/>
    <w:rsid w:val="00385A3A"/>
    <w:rsid w:val="00392468"/>
    <w:rsid w:val="003924E2"/>
    <w:rsid w:val="0039396D"/>
    <w:rsid w:val="00394C4C"/>
    <w:rsid w:val="003A1A5A"/>
    <w:rsid w:val="003B1F11"/>
    <w:rsid w:val="003B4501"/>
    <w:rsid w:val="003B5EBD"/>
    <w:rsid w:val="003B69F0"/>
    <w:rsid w:val="003D0733"/>
    <w:rsid w:val="003D1901"/>
    <w:rsid w:val="003D5074"/>
    <w:rsid w:val="003D51AE"/>
    <w:rsid w:val="003E0A7A"/>
    <w:rsid w:val="003E3D30"/>
    <w:rsid w:val="003F26B9"/>
    <w:rsid w:val="003F5F0B"/>
    <w:rsid w:val="003F62F9"/>
    <w:rsid w:val="003F7C98"/>
    <w:rsid w:val="004111A0"/>
    <w:rsid w:val="00413FED"/>
    <w:rsid w:val="00417B40"/>
    <w:rsid w:val="0042520F"/>
    <w:rsid w:val="00431BC9"/>
    <w:rsid w:val="00431C19"/>
    <w:rsid w:val="00433F18"/>
    <w:rsid w:val="00434208"/>
    <w:rsid w:val="004416F6"/>
    <w:rsid w:val="00445CEF"/>
    <w:rsid w:val="004467C3"/>
    <w:rsid w:val="00450164"/>
    <w:rsid w:val="00450742"/>
    <w:rsid w:val="004540C8"/>
    <w:rsid w:val="00457273"/>
    <w:rsid w:val="00457D8D"/>
    <w:rsid w:val="00462556"/>
    <w:rsid w:val="00474C9E"/>
    <w:rsid w:val="0048793E"/>
    <w:rsid w:val="00491B14"/>
    <w:rsid w:val="00493002"/>
    <w:rsid w:val="00494899"/>
    <w:rsid w:val="004A137B"/>
    <w:rsid w:val="004A5374"/>
    <w:rsid w:val="004A7B9C"/>
    <w:rsid w:val="004B5397"/>
    <w:rsid w:val="004C3FA0"/>
    <w:rsid w:val="004C4213"/>
    <w:rsid w:val="004D20E5"/>
    <w:rsid w:val="004D3815"/>
    <w:rsid w:val="004D3CBD"/>
    <w:rsid w:val="004D6C54"/>
    <w:rsid w:val="004D760B"/>
    <w:rsid w:val="004E550A"/>
    <w:rsid w:val="004F5E9B"/>
    <w:rsid w:val="004F62E7"/>
    <w:rsid w:val="004F7DAA"/>
    <w:rsid w:val="00502545"/>
    <w:rsid w:val="005032A0"/>
    <w:rsid w:val="00503BC7"/>
    <w:rsid w:val="0050788E"/>
    <w:rsid w:val="0051277D"/>
    <w:rsid w:val="005171D7"/>
    <w:rsid w:val="005232B3"/>
    <w:rsid w:val="00531AB0"/>
    <w:rsid w:val="00544C66"/>
    <w:rsid w:val="0054505E"/>
    <w:rsid w:val="00546028"/>
    <w:rsid w:val="0055234F"/>
    <w:rsid w:val="005531DE"/>
    <w:rsid w:val="00574106"/>
    <w:rsid w:val="00574CA0"/>
    <w:rsid w:val="0058032E"/>
    <w:rsid w:val="00581D20"/>
    <w:rsid w:val="00586FD2"/>
    <w:rsid w:val="00587990"/>
    <w:rsid w:val="0059151F"/>
    <w:rsid w:val="005917B0"/>
    <w:rsid w:val="005A0E0A"/>
    <w:rsid w:val="005A53D7"/>
    <w:rsid w:val="005B0440"/>
    <w:rsid w:val="005B1222"/>
    <w:rsid w:val="005B2717"/>
    <w:rsid w:val="005B6225"/>
    <w:rsid w:val="005B68E6"/>
    <w:rsid w:val="005C0775"/>
    <w:rsid w:val="005C3BC1"/>
    <w:rsid w:val="005C5C49"/>
    <w:rsid w:val="005D3549"/>
    <w:rsid w:val="005E124F"/>
    <w:rsid w:val="005E2424"/>
    <w:rsid w:val="005E431D"/>
    <w:rsid w:val="005E5D04"/>
    <w:rsid w:val="005E6CD7"/>
    <w:rsid w:val="005F05C5"/>
    <w:rsid w:val="005F2FF3"/>
    <w:rsid w:val="005F4B7B"/>
    <w:rsid w:val="0061387A"/>
    <w:rsid w:val="006223A9"/>
    <w:rsid w:val="0062306C"/>
    <w:rsid w:val="006244CD"/>
    <w:rsid w:val="00625ABE"/>
    <w:rsid w:val="00627671"/>
    <w:rsid w:val="00630296"/>
    <w:rsid w:val="006343BA"/>
    <w:rsid w:val="00643E76"/>
    <w:rsid w:val="00650CF0"/>
    <w:rsid w:val="0065178A"/>
    <w:rsid w:val="0065795F"/>
    <w:rsid w:val="00660533"/>
    <w:rsid w:val="00662DC4"/>
    <w:rsid w:val="00665800"/>
    <w:rsid w:val="00671AF1"/>
    <w:rsid w:val="00673229"/>
    <w:rsid w:val="0067647A"/>
    <w:rsid w:val="0069117C"/>
    <w:rsid w:val="006A41FE"/>
    <w:rsid w:val="006A587D"/>
    <w:rsid w:val="006B1A12"/>
    <w:rsid w:val="006B2D3B"/>
    <w:rsid w:val="006B4AF8"/>
    <w:rsid w:val="006B5057"/>
    <w:rsid w:val="006C01F0"/>
    <w:rsid w:val="006C3433"/>
    <w:rsid w:val="006D20B9"/>
    <w:rsid w:val="006D3AEC"/>
    <w:rsid w:val="006D4869"/>
    <w:rsid w:val="006D5080"/>
    <w:rsid w:val="006E04B0"/>
    <w:rsid w:val="006E08D5"/>
    <w:rsid w:val="006E0CE7"/>
    <w:rsid w:val="006F1506"/>
    <w:rsid w:val="006F5E49"/>
    <w:rsid w:val="00700CF0"/>
    <w:rsid w:val="00701AEC"/>
    <w:rsid w:val="00712D63"/>
    <w:rsid w:val="007219C9"/>
    <w:rsid w:val="00724B0C"/>
    <w:rsid w:val="00725816"/>
    <w:rsid w:val="00736520"/>
    <w:rsid w:val="0073797B"/>
    <w:rsid w:val="00751778"/>
    <w:rsid w:val="0075181C"/>
    <w:rsid w:val="00753545"/>
    <w:rsid w:val="00756DD8"/>
    <w:rsid w:val="0076145F"/>
    <w:rsid w:val="007640D1"/>
    <w:rsid w:val="0076583C"/>
    <w:rsid w:val="00772AC1"/>
    <w:rsid w:val="007755D3"/>
    <w:rsid w:val="00784E28"/>
    <w:rsid w:val="007855DC"/>
    <w:rsid w:val="007916AC"/>
    <w:rsid w:val="0079679F"/>
    <w:rsid w:val="007A4496"/>
    <w:rsid w:val="007B1FE9"/>
    <w:rsid w:val="007B3CA0"/>
    <w:rsid w:val="007B55BB"/>
    <w:rsid w:val="007B6549"/>
    <w:rsid w:val="007C03BC"/>
    <w:rsid w:val="007C2E41"/>
    <w:rsid w:val="007C4B0C"/>
    <w:rsid w:val="007D2D42"/>
    <w:rsid w:val="007D6642"/>
    <w:rsid w:val="007D7E60"/>
    <w:rsid w:val="007E4A63"/>
    <w:rsid w:val="007F744E"/>
    <w:rsid w:val="0081765F"/>
    <w:rsid w:val="008218D4"/>
    <w:rsid w:val="00842A0D"/>
    <w:rsid w:val="00843AA5"/>
    <w:rsid w:val="008505A4"/>
    <w:rsid w:val="008558F7"/>
    <w:rsid w:val="00860852"/>
    <w:rsid w:val="00860C58"/>
    <w:rsid w:val="00861F14"/>
    <w:rsid w:val="00864A58"/>
    <w:rsid w:val="00870AC7"/>
    <w:rsid w:val="00872C8F"/>
    <w:rsid w:val="00873499"/>
    <w:rsid w:val="00873C60"/>
    <w:rsid w:val="00874AD6"/>
    <w:rsid w:val="00887203"/>
    <w:rsid w:val="00893B0B"/>
    <w:rsid w:val="008A5F7E"/>
    <w:rsid w:val="008B14A0"/>
    <w:rsid w:val="008B51AE"/>
    <w:rsid w:val="008B58F1"/>
    <w:rsid w:val="008C075B"/>
    <w:rsid w:val="008D6715"/>
    <w:rsid w:val="008E00AA"/>
    <w:rsid w:val="008E69B8"/>
    <w:rsid w:val="008F6B86"/>
    <w:rsid w:val="0090528C"/>
    <w:rsid w:val="00906649"/>
    <w:rsid w:val="00906F0D"/>
    <w:rsid w:val="00907D57"/>
    <w:rsid w:val="00922299"/>
    <w:rsid w:val="009234A7"/>
    <w:rsid w:val="00925D99"/>
    <w:rsid w:val="00932763"/>
    <w:rsid w:val="00933366"/>
    <w:rsid w:val="00936125"/>
    <w:rsid w:val="009421A4"/>
    <w:rsid w:val="009428AC"/>
    <w:rsid w:val="0094633A"/>
    <w:rsid w:val="00946CE6"/>
    <w:rsid w:val="00957066"/>
    <w:rsid w:val="00960A2B"/>
    <w:rsid w:val="00961280"/>
    <w:rsid w:val="00961A5C"/>
    <w:rsid w:val="00962F15"/>
    <w:rsid w:val="009646E4"/>
    <w:rsid w:val="00966CC1"/>
    <w:rsid w:val="00970B5D"/>
    <w:rsid w:val="00973E6D"/>
    <w:rsid w:val="0098329A"/>
    <w:rsid w:val="00986DBB"/>
    <w:rsid w:val="009A3663"/>
    <w:rsid w:val="009A4B3C"/>
    <w:rsid w:val="009A5FB4"/>
    <w:rsid w:val="009B0B66"/>
    <w:rsid w:val="009B1137"/>
    <w:rsid w:val="009B58FB"/>
    <w:rsid w:val="009D0039"/>
    <w:rsid w:val="009D0CF3"/>
    <w:rsid w:val="009D13DF"/>
    <w:rsid w:val="009D3A67"/>
    <w:rsid w:val="009E02BD"/>
    <w:rsid w:val="009E6BBF"/>
    <w:rsid w:val="00A06E87"/>
    <w:rsid w:val="00A31DF3"/>
    <w:rsid w:val="00A36D9E"/>
    <w:rsid w:val="00A40461"/>
    <w:rsid w:val="00A46115"/>
    <w:rsid w:val="00A5182A"/>
    <w:rsid w:val="00A51DCE"/>
    <w:rsid w:val="00A53357"/>
    <w:rsid w:val="00A550E6"/>
    <w:rsid w:val="00A57768"/>
    <w:rsid w:val="00A672EF"/>
    <w:rsid w:val="00A7339F"/>
    <w:rsid w:val="00A7466E"/>
    <w:rsid w:val="00A7737D"/>
    <w:rsid w:val="00A82984"/>
    <w:rsid w:val="00A86D95"/>
    <w:rsid w:val="00A91700"/>
    <w:rsid w:val="00AA2DAE"/>
    <w:rsid w:val="00AA5A8A"/>
    <w:rsid w:val="00AA7D1E"/>
    <w:rsid w:val="00AB4323"/>
    <w:rsid w:val="00AC7F64"/>
    <w:rsid w:val="00AD05B8"/>
    <w:rsid w:val="00AD7668"/>
    <w:rsid w:val="00AE0388"/>
    <w:rsid w:val="00AF05D7"/>
    <w:rsid w:val="00AF354B"/>
    <w:rsid w:val="00AF41B8"/>
    <w:rsid w:val="00AF55E5"/>
    <w:rsid w:val="00AF76B5"/>
    <w:rsid w:val="00B0462F"/>
    <w:rsid w:val="00B064FC"/>
    <w:rsid w:val="00B14DF5"/>
    <w:rsid w:val="00B21631"/>
    <w:rsid w:val="00B23A83"/>
    <w:rsid w:val="00B31779"/>
    <w:rsid w:val="00B43402"/>
    <w:rsid w:val="00B456EA"/>
    <w:rsid w:val="00B45FB7"/>
    <w:rsid w:val="00B46D83"/>
    <w:rsid w:val="00B4712E"/>
    <w:rsid w:val="00B508EE"/>
    <w:rsid w:val="00B510E3"/>
    <w:rsid w:val="00B53D3E"/>
    <w:rsid w:val="00B67534"/>
    <w:rsid w:val="00B81EB8"/>
    <w:rsid w:val="00B93195"/>
    <w:rsid w:val="00B956F4"/>
    <w:rsid w:val="00B965DB"/>
    <w:rsid w:val="00B96EB6"/>
    <w:rsid w:val="00BA0271"/>
    <w:rsid w:val="00BA237B"/>
    <w:rsid w:val="00BD7EB2"/>
    <w:rsid w:val="00C04C5B"/>
    <w:rsid w:val="00C07B42"/>
    <w:rsid w:val="00C100CD"/>
    <w:rsid w:val="00C1233D"/>
    <w:rsid w:val="00C123BF"/>
    <w:rsid w:val="00C2083D"/>
    <w:rsid w:val="00C20C53"/>
    <w:rsid w:val="00C220B0"/>
    <w:rsid w:val="00C2221B"/>
    <w:rsid w:val="00C25EC0"/>
    <w:rsid w:val="00C30BA9"/>
    <w:rsid w:val="00C3230F"/>
    <w:rsid w:val="00C36F7B"/>
    <w:rsid w:val="00C42A64"/>
    <w:rsid w:val="00C43DEB"/>
    <w:rsid w:val="00C4443B"/>
    <w:rsid w:val="00C46970"/>
    <w:rsid w:val="00C510DC"/>
    <w:rsid w:val="00C541D5"/>
    <w:rsid w:val="00C54BBF"/>
    <w:rsid w:val="00C60619"/>
    <w:rsid w:val="00C6115D"/>
    <w:rsid w:val="00C70E2F"/>
    <w:rsid w:val="00C71AC8"/>
    <w:rsid w:val="00C77708"/>
    <w:rsid w:val="00C86C99"/>
    <w:rsid w:val="00C90526"/>
    <w:rsid w:val="00C91989"/>
    <w:rsid w:val="00C93A01"/>
    <w:rsid w:val="00C95E3B"/>
    <w:rsid w:val="00CA0C7A"/>
    <w:rsid w:val="00CA5571"/>
    <w:rsid w:val="00CB024E"/>
    <w:rsid w:val="00CC1DFB"/>
    <w:rsid w:val="00CC3C35"/>
    <w:rsid w:val="00CD27B4"/>
    <w:rsid w:val="00CD65CE"/>
    <w:rsid w:val="00CD6E36"/>
    <w:rsid w:val="00CE27D6"/>
    <w:rsid w:val="00CF2927"/>
    <w:rsid w:val="00CF2A75"/>
    <w:rsid w:val="00CF2D65"/>
    <w:rsid w:val="00D009AB"/>
    <w:rsid w:val="00D05457"/>
    <w:rsid w:val="00D156E8"/>
    <w:rsid w:val="00D16ECD"/>
    <w:rsid w:val="00D178B7"/>
    <w:rsid w:val="00D17930"/>
    <w:rsid w:val="00D20109"/>
    <w:rsid w:val="00D22454"/>
    <w:rsid w:val="00D27C24"/>
    <w:rsid w:val="00D30A14"/>
    <w:rsid w:val="00D30BD6"/>
    <w:rsid w:val="00D33BB3"/>
    <w:rsid w:val="00D3701B"/>
    <w:rsid w:val="00D4104D"/>
    <w:rsid w:val="00D4345D"/>
    <w:rsid w:val="00D479A0"/>
    <w:rsid w:val="00D53B48"/>
    <w:rsid w:val="00D56606"/>
    <w:rsid w:val="00D57CA1"/>
    <w:rsid w:val="00D62219"/>
    <w:rsid w:val="00D6326D"/>
    <w:rsid w:val="00D73438"/>
    <w:rsid w:val="00D817CA"/>
    <w:rsid w:val="00D92F99"/>
    <w:rsid w:val="00DA21E6"/>
    <w:rsid w:val="00DA3633"/>
    <w:rsid w:val="00DA454E"/>
    <w:rsid w:val="00DB0D61"/>
    <w:rsid w:val="00DC79E6"/>
    <w:rsid w:val="00DD2419"/>
    <w:rsid w:val="00DD319E"/>
    <w:rsid w:val="00DD5E26"/>
    <w:rsid w:val="00DE235E"/>
    <w:rsid w:val="00E003BF"/>
    <w:rsid w:val="00E04752"/>
    <w:rsid w:val="00E2166A"/>
    <w:rsid w:val="00E22550"/>
    <w:rsid w:val="00E24F4B"/>
    <w:rsid w:val="00E40B96"/>
    <w:rsid w:val="00E45F9A"/>
    <w:rsid w:val="00E50FC1"/>
    <w:rsid w:val="00E51585"/>
    <w:rsid w:val="00E5587D"/>
    <w:rsid w:val="00E63D35"/>
    <w:rsid w:val="00E6772D"/>
    <w:rsid w:val="00E72CB9"/>
    <w:rsid w:val="00E7455B"/>
    <w:rsid w:val="00E80F73"/>
    <w:rsid w:val="00E82625"/>
    <w:rsid w:val="00E83EA4"/>
    <w:rsid w:val="00E846F5"/>
    <w:rsid w:val="00E942B6"/>
    <w:rsid w:val="00E9677C"/>
    <w:rsid w:val="00EA2D97"/>
    <w:rsid w:val="00EA312B"/>
    <w:rsid w:val="00EA4D12"/>
    <w:rsid w:val="00EA5644"/>
    <w:rsid w:val="00EA76C8"/>
    <w:rsid w:val="00EC2801"/>
    <w:rsid w:val="00EC40EC"/>
    <w:rsid w:val="00EC6F96"/>
    <w:rsid w:val="00EE2664"/>
    <w:rsid w:val="00EE26DD"/>
    <w:rsid w:val="00EE5AD0"/>
    <w:rsid w:val="00EF006B"/>
    <w:rsid w:val="00EF3A63"/>
    <w:rsid w:val="00F06EA2"/>
    <w:rsid w:val="00F22B98"/>
    <w:rsid w:val="00F23AA2"/>
    <w:rsid w:val="00F24AE1"/>
    <w:rsid w:val="00F31CFF"/>
    <w:rsid w:val="00F446CE"/>
    <w:rsid w:val="00F44B26"/>
    <w:rsid w:val="00F45564"/>
    <w:rsid w:val="00F511E3"/>
    <w:rsid w:val="00F55D5B"/>
    <w:rsid w:val="00F616B4"/>
    <w:rsid w:val="00F63AEB"/>
    <w:rsid w:val="00F70B9A"/>
    <w:rsid w:val="00F719BE"/>
    <w:rsid w:val="00F73EFC"/>
    <w:rsid w:val="00F74EFE"/>
    <w:rsid w:val="00F81D04"/>
    <w:rsid w:val="00F82E1A"/>
    <w:rsid w:val="00F900E3"/>
    <w:rsid w:val="00F9214B"/>
    <w:rsid w:val="00F94789"/>
    <w:rsid w:val="00FA3D11"/>
    <w:rsid w:val="00FA6F3C"/>
    <w:rsid w:val="00FB0625"/>
    <w:rsid w:val="00FB07F5"/>
    <w:rsid w:val="00FC7725"/>
    <w:rsid w:val="00FD7741"/>
    <w:rsid w:val="00FE087F"/>
    <w:rsid w:val="00FE2B84"/>
    <w:rsid w:val="00FE4E60"/>
    <w:rsid w:val="6FF602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6763476"/>
  <w15:chartTrackingRefBased/>
  <w15:docId w15:val="{29572CC1-D2F9-4474-8614-2895C1BF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1E3"/>
  </w:style>
  <w:style w:type="paragraph" w:styleId="Footer">
    <w:name w:val="footer"/>
    <w:basedOn w:val="Normal"/>
    <w:link w:val="FooterChar"/>
    <w:uiPriority w:val="99"/>
    <w:unhideWhenUsed/>
    <w:rsid w:val="00F5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1E3"/>
  </w:style>
  <w:style w:type="paragraph" w:styleId="ListParagraph">
    <w:name w:val="List Paragraph"/>
    <w:basedOn w:val="Normal"/>
    <w:uiPriority w:val="34"/>
    <w:qFormat/>
    <w:rsid w:val="0069117C"/>
    <w:pPr>
      <w:ind w:left="720"/>
      <w:contextualSpacing/>
    </w:pPr>
  </w:style>
  <w:style w:type="character" w:styleId="Hyperlink">
    <w:name w:val="Hyperlink"/>
    <w:basedOn w:val="DefaultParagraphFont"/>
    <w:uiPriority w:val="99"/>
    <w:unhideWhenUsed/>
    <w:rsid w:val="0050788E"/>
    <w:rPr>
      <w:color w:val="0563C1" w:themeColor="hyperlink"/>
      <w:u w:val="single"/>
    </w:rPr>
  </w:style>
  <w:style w:type="character" w:customStyle="1" w:styleId="UnresolvedMention1">
    <w:name w:val="Unresolved Mention1"/>
    <w:basedOn w:val="DefaultParagraphFont"/>
    <w:uiPriority w:val="99"/>
    <w:semiHidden/>
    <w:unhideWhenUsed/>
    <w:rsid w:val="0050788E"/>
    <w:rPr>
      <w:color w:val="605E5C"/>
      <w:shd w:val="clear" w:color="auto" w:fill="E1DFDD"/>
    </w:rPr>
  </w:style>
  <w:style w:type="character" w:styleId="CommentReference">
    <w:name w:val="annotation reference"/>
    <w:basedOn w:val="DefaultParagraphFont"/>
    <w:uiPriority w:val="99"/>
    <w:semiHidden/>
    <w:unhideWhenUsed/>
    <w:rsid w:val="00502545"/>
    <w:rPr>
      <w:sz w:val="16"/>
      <w:szCs w:val="16"/>
    </w:rPr>
  </w:style>
  <w:style w:type="paragraph" w:styleId="CommentText">
    <w:name w:val="annotation text"/>
    <w:basedOn w:val="Normal"/>
    <w:link w:val="CommentTextChar"/>
    <w:uiPriority w:val="99"/>
    <w:semiHidden/>
    <w:unhideWhenUsed/>
    <w:rsid w:val="00502545"/>
    <w:pPr>
      <w:spacing w:line="240" w:lineRule="auto"/>
    </w:pPr>
    <w:rPr>
      <w:sz w:val="20"/>
      <w:szCs w:val="20"/>
    </w:rPr>
  </w:style>
  <w:style w:type="character" w:customStyle="1" w:styleId="CommentTextChar">
    <w:name w:val="Comment Text Char"/>
    <w:basedOn w:val="DefaultParagraphFont"/>
    <w:link w:val="CommentText"/>
    <w:uiPriority w:val="99"/>
    <w:semiHidden/>
    <w:rsid w:val="00502545"/>
    <w:rPr>
      <w:sz w:val="20"/>
      <w:szCs w:val="20"/>
    </w:rPr>
  </w:style>
  <w:style w:type="paragraph" w:styleId="CommentSubject">
    <w:name w:val="annotation subject"/>
    <w:basedOn w:val="CommentText"/>
    <w:next w:val="CommentText"/>
    <w:link w:val="CommentSubjectChar"/>
    <w:uiPriority w:val="99"/>
    <w:semiHidden/>
    <w:unhideWhenUsed/>
    <w:rsid w:val="00502545"/>
    <w:rPr>
      <w:b/>
      <w:bCs/>
    </w:rPr>
  </w:style>
  <w:style w:type="character" w:customStyle="1" w:styleId="CommentSubjectChar">
    <w:name w:val="Comment Subject Char"/>
    <w:basedOn w:val="CommentTextChar"/>
    <w:link w:val="CommentSubject"/>
    <w:uiPriority w:val="99"/>
    <w:semiHidden/>
    <w:rsid w:val="00502545"/>
    <w:rPr>
      <w:b/>
      <w:bCs/>
      <w:sz w:val="20"/>
      <w:szCs w:val="20"/>
    </w:rPr>
  </w:style>
  <w:style w:type="character" w:styleId="FollowedHyperlink">
    <w:name w:val="FollowedHyperlink"/>
    <w:basedOn w:val="DefaultParagraphFont"/>
    <w:uiPriority w:val="99"/>
    <w:semiHidden/>
    <w:unhideWhenUsed/>
    <w:rsid w:val="00302F56"/>
    <w:rPr>
      <w:color w:val="954F72" w:themeColor="followedHyperlink"/>
      <w:u w:val="single"/>
    </w:rPr>
  </w:style>
  <w:style w:type="table" w:styleId="TableGrid">
    <w:name w:val="Table Grid"/>
    <w:basedOn w:val="TableNormal"/>
    <w:uiPriority w:val="39"/>
    <w:rsid w:val="003A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127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277D"/>
    <w:rPr>
      <w:sz w:val="20"/>
      <w:szCs w:val="20"/>
    </w:rPr>
  </w:style>
  <w:style w:type="character" w:styleId="EndnoteReference">
    <w:name w:val="endnote reference"/>
    <w:basedOn w:val="DefaultParagraphFont"/>
    <w:uiPriority w:val="99"/>
    <w:semiHidden/>
    <w:unhideWhenUsed/>
    <w:rsid w:val="0051277D"/>
    <w:rPr>
      <w:vertAlign w:val="superscript"/>
    </w:rPr>
  </w:style>
  <w:style w:type="paragraph" w:styleId="Revision">
    <w:name w:val="Revision"/>
    <w:hidden/>
    <w:uiPriority w:val="99"/>
    <w:semiHidden/>
    <w:rsid w:val="00204619"/>
    <w:pPr>
      <w:spacing w:after="0" w:line="240" w:lineRule="auto"/>
    </w:pPr>
  </w:style>
  <w:style w:type="paragraph" w:styleId="BalloonText">
    <w:name w:val="Balloon Text"/>
    <w:basedOn w:val="Normal"/>
    <w:link w:val="BalloonTextChar"/>
    <w:uiPriority w:val="99"/>
    <w:semiHidden/>
    <w:unhideWhenUsed/>
    <w:rsid w:val="00DB0D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D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305">
      <w:bodyDiv w:val="1"/>
      <w:marLeft w:val="0"/>
      <w:marRight w:val="0"/>
      <w:marTop w:val="0"/>
      <w:marBottom w:val="0"/>
      <w:divBdr>
        <w:top w:val="none" w:sz="0" w:space="0" w:color="auto"/>
        <w:left w:val="none" w:sz="0" w:space="0" w:color="auto"/>
        <w:bottom w:val="none" w:sz="0" w:space="0" w:color="auto"/>
        <w:right w:val="none" w:sz="0" w:space="0" w:color="auto"/>
      </w:divBdr>
    </w:div>
    <w:div w:id="134226926">
      <w:bodyDiv w:val="1"/>
      <w:marLeft w:val="0"/>
      <w:marRight w:val="0"/>
      <w:marTop w:val="0"/>
      <w:marBottom w:val="0"/>
      <w:divBdr>
        <w:top w:val="none" w:sz="0" w:space="0" w:color="auto"/>
        <w:left w:val="none" w:sz="0" w:space="0" w:color="auto"/>
        <w:bottom w:val="none" w:sz="0" w:space="0" w:color="auto"/>
        <w:right w:val="none" w:sz="0" w:space="0" w:color="auto"/>
      </w:divBdr>
    </w:div>
    <w:div w:id="140125494">
      <w:bodyDiv w:val="1"/>
      <w:marLeft w:val="0"/>
      <w:marRight w:val="0"/>
      <w:marTop w:val="0"/>
      <w:marBottom w:val="0"/>
      <w:divBdr>
        <w:top w:val="none" w:sz="0" w:space="0" w:color="auto"/>
        <w:left w:val="none" w:sz="0" w:space="0" w:color="auto"/>
        <w:bottom w:val="none" w:sz="0" w:space="0" w:color="auto"/>
        <w:right w:val="none" w:sz="0" w:space="0" w:color="auto"/>
      </w:divBdr>
    </w:div>
    <w:div w:id="468867824">
      <w:bodyDiv w:val="1"/>
      <w:marLeft w:val="0"/>
      <w:marRight w:val="0"/>
      <w:marTop w:val="0"/>
      <w:marBottom w:val="0"/>
      <w:divBdr>
        <w:top w:val="none" w:sz="0" w:space="0" w:color="auto"/>
        <w:left w:val="none" w:sz="0" w:space="0" w:color="auto"/>
        <w:bottom w:val="none" w:sz="0" w:space="0" w:color="auto"/>
        <w:right w:val="none" w:sz="0" w:space="0" w:color="auto"/>
      </w:divBdr>
    </w:div>
    <w:div w:id="788665795">
      <w:bodyDiv w:val="1"/>
      <w:marLeft w:val="0"/>
      <w:marRight w:val="0"/>
      <w:marTop w:val="0"/>
      <w:marBottom w:val="0"/>
      <w:divBdr>
        <w:top w:val="none" w:sz="0" w:space="0" w:color="auto"/>
        <w:left w:val="none" w:sz="0" w:space="0" w:color="auto"/>
        <w:bottom w:val="none" w:sz="0" w:space="0" w:color="auto"/>
        <w:right w:val="none" w:sz="0" w:space="0" w:color="auto"/>
      </w:divBdr>
    </w:div>
    <w:div w:id="846794258">
      <w:bodyDiv w:val="1"/>
      <w:marLeft w:val="0"/>
      <w:marRight w:val="0"/>
      <w:marTop w:val="0"/>
      <w:marBottom w:val="0"/>
      <w:divBdr>
        <w:top w:val="none" w:sz="0" w:space="0" w:color="auto"/>
        <w:left w:val="none" w:sz="0" w:space="0" w:color="auto"/>
        <w:bottom w:val="none" w:sz="0" w:space="0" w:color="auto"/>
        <w:right w:val="none" w:sz="0" w:space="0" w:color="auto"/>
      </w:divBdr>
    </w:div>
    <w:div w:id="1030885285">
      <w:bodyDiv w:val="1"/>
      <w:marLeft w:val="0"/>
      <w:marRight w:val="0"/>
      <w:marTop w:val="0"/>
      <w:marBottom w:val="0"/>
      <w:divBdr>
        <w:top w:val="none" w:sz="0" w:space="0" w:color="auto"/>
        <w:left w:val="none" w:sz="0" w:space="0" w:color="auto"/>
        <w:bottom w:val="none" w:sz="0" w:space="0" w:color="auto"/>
        <w:right w:val="none" w:sz="0" w:space="0" w:color="auto"/>
      </w:divBdr>
    </w:div>
    <w:div w:id="1326663702">
      <w:bodyDiv w:val="1"/>
      <w:marLeft w:val="0"/>
      <w:marRight w:val="0"/>
      <w:marTop w:val="0"/>
      <w:marBottom w:val="0"/>
      <w:divBdr>
        <w:top w:val="none" w:sz="0" w:space="0" w:color="auto"/>
        <w:left w:val="none" w:sz="0" w:space="0" w:color="auto"/>
        <w:bottom w:val="none" w:sz="0" w:space="0" w:color="auto"/>
        <w:right w:val="none" w:sz="0" w:space="0" w:color="auto"/>
      </w:divBdr>
    </w:div>
    <w:div w:id="1508212409">
      <w:bodyDiv w:val="1"/>
      <w:marLeft w:val="0"/>
      <w:marRight w:val="0"/>
      <w:marTop w:val="0"/>
      <w:marBottom w:val="0"/>
      <w:divBdr>
        <w:top w:val="none" w:sz="0" w:space="0" w:color="auto"/>
        <w:left w:val="none" w:sz="0" w:space="0" w:color="auto"/>
        <w:bottom w:val="none" w:sz="0" w:space="0" w:color="auto"/>
        <w:right w:val="none" w:sz="0" w:space="0" w:color="auto"/>
      </w:divBdr>
    </w:div>
    <w:div w:id="1555115488">
      <w:bodyDiv w:val="1"/>
      <w:marLeft w:val="0"/>
      <w:marRight w:val="0"/>
      <w:marTop w:val="0"/>
      <w:marBottom w:val="0"/>
      <w:divBdr>
        <w:top w:val="none" w:sz="0" w:space="0" w:color="auto"/>
        <w:left w:val="none" w:sz="0" w:space="0" w:color="auto"/>
        <w:bottom w:val="none" w:sz="0" w:space="0" w:color="auto"/>
        <w:right w:val="none" w:sz="0" w:space="0" w:color="auto"/>
      </w:divBdr>
    </w:div>
    <w:div w:id="1829324814">
      <w:bodyDiv w:val="1"/>
      <w:marLeft w:val="0"/>
      <w:marRight w:val="0"/>
      <w:marTop w:val="0"/>
      <w:marBottom w:val="0"/>
      <w:divBdr>
        <w:top w:val="none" w:sz="0" w:space="0" w:color="auto"/>
        <w:left w:val="none" w:sz="0" w:space="0" w:color="auto"/>
        <w:bottom w:val="none" w:sz="0" w:space="0" w:color="auto"/>
        <w:right w:val="none" w:sz="0" w:space="0" w:color="auto"/>
      </w:divBdr>
    </w:div>
    <w:div w:id="1935891550">
      <w:bodyDiv w:val="1"/>
      <w:marLeft w:val="0"/>
      <w:marRight w:val="0"/>
      <w:marTop w:val="0"/>
      <w:marBottom w:val="0"/>
      <w:divBdr>
        <w:top w:val="none" w:sz="0" w:space="0" w:color="auto"/>
        <w:left w:val="none" w:sz="0" w:space="0" w:color="auto"/>
        <w:bottom w:val="none" w:sz="0" w:space="0" w:color="auto"/>
        <w:right w:val="none" w:sz="0" w:space="0" w:color="auto"/>
      </w:divBdr>
    </w:div>
    <w:div w:id="194919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a.org/topics/racism-bias-discrimination/types-stres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cef.org/press-releases/racism-and-discrimination-against-children-rife-countries-worldwide" TargetMode="External"/><Relationship Id="rId17" Type="http://schemas.openxmlformats.org/officeDocument/2006/relationships/hyperlink" Target="https://www.youthemployment.org.uk/ways-to-think-about-understanding-others-and-treating-them-fairly/" TargetMode="External"/><Relationship Id="rId2" Type="http://schemas.openxmlformats.org/officeDocument/2006/relationships/customXml" Target="../customXml/item2.xml"/><Relationship Id="rId16" Type="http://schemas.openxmlformats.org/officeDocument/2006/relationships/hyperlink" Target="https://hbr.org/2021/12/3-small-ways-to-be-a-more-inclusive-colleag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affairs.org/do/10.1377/forefront.20200220.518458/full/" TargetMode="External"/><Relationship Id="rId5" Type="http://schemas.openxmlformats.org/officeDocument/2006/relationships/numbering" Target="numbering.xml"/><Relationship Id="rId15" Type="http://schemas.openxmlformats.org/officeDocument/2006/relationships/hyperlink" Target="https://insight.kellogg.northwestern.edu/article/how-to-make-inclusivity-more-than-just-an-office-buzzwor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l.org/articles/leading-effectively-articles/the-power-of-resp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1CCA-3418-48AA-82A1-2917A6D9C34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BE472989-D523-46BE-A1D1-ADCB845F4267}">
  <ds:schemaRefs>
    <ds:schemaRef ds:uri="http://schemas.microsoft.com/sharepoint/v3/contenttype/forms"/>
  </ds:schemaRefs>
</ds:datastoreItem>
</file>

<file path=customXml/itemProps3.xml><?xml version="1.0" encoding="utf-8"?>
<ds:datastoreItem xmlns:ds="http://schemas.openxmlformats.org/officeDocument/2006/customXml" ds:itemID="{6A78E6C7-9D14-48B6-A5D9-4D5F2FDA09E1}">
  <ds:schemaRefs>
    <ds:schemaRef ds:uri="http://schemas.openxmlformats.org/officeDocument/2006/bibliography"/>
  </ds:schemaRefs>
</ds:datastoreItem>
</file>

<file path=customXml/itemProps4.xml><?xml version="1.0" encoding="utf-8"?>
<ds:datastoreItem xmlns:ds="http://schemas.openxmlformats.org/officeDocument/2006/customXml" ds:itemID="{47AAF527-6A73-4698-A8F9-3620B82EA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1102</Words>
  <Characters>6283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Matias Detorre</cp:lastModifiedBy>
  <cp:revision>5</cp:revision>
  <dcterms:created xsi:type="dcterms:W3CDTF">2023-04-21T01:40:00Z</dcterms:created>
  <dcterms:modified xsi:type="dcterms:W3CDTF">2023-04-21T21:56:00Z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2023-01-23T20:13:16Z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e21b2fde-a664-422a-9151-a3f01fe3b712</vt:lpwstr>
  </property>
  <property fmtid="{D5CDD505-2E9C-101B-9397-08002B2CF9AE}" pid="8" name="MSIP_Label_320f21ee-9bdc-4991-8abe-58f53448e302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