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C0CD" w14:textId="77777777" w:rsidR="00151FE2" w:rsidRPr="009C01B0" w:rsidRDefault="00151FE2" w:rsidP="00151FE2">
      <w:pPr>
        <w:spacing w:after="240" w:line="276" w:lineRule="auto"/>
        <w:rPr>
          <w:rFonts w:ascii="Arial" w:hAnsi="Arial" w:cs="Arial"/>
          <w:b/>
          <w:bCs/>
          <w:color w:val="002677"/>
          <w:sz w:val="44"/>
          <w:szCs w:val="44"/>
        </w:rPr>
      </w:pPr>
      <w:bookmarkStart w:id="0" w:name="_Hlk138686771"/>
      <w:r w:rsidRPr="009C01B0">
        <w:rPr>
          <w:rFonts w:ascii="Arial" w:hAnsi="Arial" w:cs="Arial"/>
          <w:b/>
          <w:bCs/>
          <w:color w:val="002677"/>
          <w:sz w:val="44"/>
          <w:szCs w:val="44"/>
        </w:rPr>
        <w:t>Celebrating and understanding differences</w:t>
      </w:r>
    </w:p>
    <w:p w14:paraId="78DDF343" w14:textId="64E4B36F" w:rsidR="00413191" w:rsidRPr="00413191" w:rsidRDefault="001A11D1" w:rsidP="00413191">
      <w:pPr>
        <w:spacing w:after="240" w:line="276" w:lineRule="auto"/>
        <w:rPr>
          <w:rFonts w:ascii="Arial" w:hAnsi="Arial" w:cs="Arial"/>
          <w:color w:val="002060"/>
          <w:sz w:val="28"/>
          <w:szCs w:val="28"/>
        </w:rPr>
      </w:pPr>
      <w:r w:rsidRPr="001A11D1">
        <w:rPr>
          <w:rFonts w:ascii="Arial" w:hAnsi="Arial" w:cs="Arial"/>
          <w:color w:val="002060"/>
          <w:sz w:val="28"/>
          <w:szCs w:val="28"/>
        </w:rPr>
        <w:t>This month</w:t>
      </w:r>
      <w:r w:rsidR="0042611C">
        <w:rPr>
          <w:rFonts w:ascii="Arial" w:hAnsi="Arial" w:cs="Arial"/>
          <w:color w:val="002060"/>
          <w:sz w:val="28"/>
          <w:szCs w:val="28"/>
        </w:rPr>
        <w:t xml:space="preserve">, </w:t>
      </w:r>
      <w:r w:rsidRPr="001A11D1">
        <w:rPr>
          <w:rFonts w:ascii="Arial" w:hAnsi="Arial" w:cs="Arial"/>
          <w:color w:val="002060"/>
          <w:sz w:val="28"/>
          <w:szCs w:val="28"/>
        </w:rPr>
        <w:t>celebrate the uniqueness in each of us. Explore featured articles, interactive worksheets and other tools to learn more about yourself, gain new perspectives and better appreciate the lived experiences of those around you.</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0"/>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3B9AC124" w14:textId="4A0D3159" w:rsidR="00360F62" w:rsidRDefault="00437BD8" w:rsidP="008F5640">
            <w:pPr>
              <w:spacing w:before="120" w:after="120"/>
              <w:ind w:left="156"/>
              <w:rPr>
                <w:rFonts w:ascii="Arial" w:hAnsi="Arial" w:cs="Arial"/>
                <w:color w:val="5A5A5A"/>
                <w:sz w:val="24"/>
                <w:szCs w:val="24"/>
              </w:rPr>
            </w:pPr>
            <w:bookmarkStart w:id="1" w:name="_Hlk141278944"/>
            <w:bookmarkStart w:id="2" w:name="_Hlk132989508"/>
            <w:bookmarkStart w:id="3" w:name="_Hlk127259406"/>
            <w:r w:rsidRPr="00311ADF">
              <w:rPr>
                <w:rFonts w:ascii="Arial" w:hAnsi="Arial" w:cs="Arial"/>
                <w:b/>
                <w:bCs/>
                <w:color w:val="5A5A5A"/>
                <w:sz w:val="24"/>
                <w:szCs w:val="24"/>
              </w:rPr>
              <w:t xml:space="preserve">Featured </w:t>
            </w:r>
            <w:r w:rsidR="00AE795C" w:rsidRPr="00311ADF">
              <w:rPr>
                <w:rFonts w:ascii="Arial" w:hAnsi="Arial" w:cs="Arial"/>
                <w:b/>
                <w:bCs/>
                <w:color w:val="5A5A5A"/>
                <w:sz w:val="24"/>
                <w:szCs w:val="24"/>
              </w:rPr>
              <w:t>article</w:t>
            </w:r>
            <w:r w:rsidR="008F5640">
              <w:rPr>
                <w:rFonts w:ascii="Arial" w:hAnsi="Arial" w:cs="Arial"/>
                <w:color w:val="5A5A5A"/>
                <w:sz w:val="24"/>
                <w:szCs w:val="24"/>
              </w:rPr>
              <w:t xml:space="preserve"> </w:t>
            </w:r>
            <w:r w:rsidR="00CD378D">
              <w:rPr>
                <w:rFonts w:ascii="Arial" w:hAnsi="Arial" w:cs="Arial"/>
                <w:color w:val="5A5A5A"/>
                <w:sz w:val="24"/>
                <w:szCs w:val="24"/>
              </w:rPr>
              <w:t xml:space="preserve">on </w:t>
            </w:r>
            <w:r w:rsidR="003D2EF2">
              <w:rPr>
                <w:rFonts w:ascii="Arial" w:hAnsi="Arial" w:cs="Arial"/>
                <w:color w:val="5A5A5A"/>
                <w:sz w:val="24"/>
                <w:szCs w:val="24"/>
              </w:rPr>
              <w:t>why it’s important to g</w:t>
            </w:r>
            <w:r w:rsidR="003D2EF2" w:rsidRPr="003D2EF2">
              <w:rPr>
                <w:rFonts w:ascii="Arial" w:hAnsi="Arial" w:cs="Arial"/>
                <w:color w:val="5A5A5A"/>
                <w:sz w:val="24"/>
                <w:szCs w:val="24"/>
              </w:rPr>
              <w:t>et</w:t>
            </w:r>
            <w:r w:rsidR="003D2EF2">
              <w:rPr>
                <w:rFonts w:ascii="Arial" w:hAnsi="Arial" w:cs="Arial"/>
                <w:color w:val="5A5A5A"/>
                <w:sz w:val="24"/>
                <w:szCs w:val="24"/>
              </w:rPr>
              <w:t xml:space="preserve"> </w:t>
            </w:r>
            <w:r w:rsidR="003D2EF2" w:rsidRPr="003D2EF2">
              <w:rPr>
                <w:rFonts w:ascii="Arial" w:hAnsi="Arial" w:cs="Arial"/>
                <w:color w:val="5A5A5A"/>
                <w:sz w:val="24"/>
                <w:szCs w:val="24"/>
              </w:rPr>
              <w:t>to know yourself better</w:t>
            </w:r>
            <w:r w:rsidR="003D2EF2">
              <w:rPr>
                <w:rFonts w:ascii="Arial" w:hAnsi="Arial" w:cs="Arial"/>
                <w:color w:val="5A5A5A"/>
                <w:sz w:val="24"/>
                <w:szCs w:val="24"/>
              </w:rPr>
              <w:t xml:space="preserve"> and how</w:t>
            </w:r>
            <w:r w:rsidR="00DD545E">
              <w:rPr>
                <w:rFonts w:ascii="Arial" w:hAnsi="Arial" w:cs="Arial"/>
                <w:color w:val="5A5A5A"/>
                <w:sz w:val="24"/>
                <w:szCs w:val="24"/>
              </w:rPr>
              <w:t>.</w:t>
            </w:r>
          </w:p>
          <w:p w14:paraId="57EBFBFC" w14:textId="51B25EDB" w:rsidR="00C40EC9" w:rsidRPr="00C40EC9" w:rsidRDefault="00C40EC9" w:rsidP="008F5640">
            <w:pPr>
              <w:spacing w:before="120" w:after="120"/>
              <w:ind w:left="156"/>
              <w:rPr>
                <w:rFonts w:ascii="Arial" w:hAnsi="Arial" w:cs="Arial"/>
                <w:color w:val="5A5A5A"/>
                <w:sz w:val="24"/>
                <w:szCs w:val="24"/>
              </w:rPr>
            </w:pPr>
            <w:r>
              <w:rPr>
                <w:rFonts w:ascii="Arial" w:hAnsi="Arial" w:cs="Arial"/>
                <w:b/>
                <w:bCs/>
                <w:color w:val="5A5A5A"/>
                <w:sz w:val="24"/>
                <w:szCs w:val="24"/>
              </w:rPr>
              <w:t>Article on</w:t>
            </w:r>
            <w:r>
              <w:rPr>
                <w:rFonts w:ascii="Arial" w:hAnsi="Arial" w:cs="Arial"/>
                <w:color w:val="5A5A5A"/>
                <w:sz w:val="24"/>
                <w:szCs w:val="24"/>
              </w:rPr>
              <w:t xml:space="preserve"> how to see the world from a different perspective.</w:t>
            </w:r>
          </w:p>
          <w:p w14:paraId="3B853AFC" w14:textId="12215D52" w:rsidR="002C5914" w:rsidRDefault="002C5914" w:rsidP="002C5914">
            <w:pPr>
              <w:spacing w:before="120" w:after="120"/>
              <w:ind w:left="156"/>
              <w:rPr>
                <w:rFonts w:ascii="Arial" w:hAnsi="Arial" w:cs="Arial"/>
                <w:color w:val="5A5A5A"/>
                <w:sz w:val="24"/>
                <w:szCs w:val="24"/>
              </w:rPr>
            </w:pPr>
            <w:r>
              <w:rPr>
                <w:rFonts w:ascii="Arial" w:hAnsi="Arial" w:cs="Arial"/>
                <w:b/>
                <w:bCs/>
                <w:color w:val="5A5A5A"/>
                <w:sz w:val="24"/>
                <w:szCs w:val="24"/>
              </w:rPr>
              <w:t>Self-discovery worksheet</w:t>
            </w:r>
            <w:r w:rsidR="00151FE2">
              <w:rPr>
                <w:rFonts w:ascii="Arial" w:hAnsi="Arial" w:cs="Arial"/>
                <w:color w:val="5A5A5A"/>
                <w:sz w:val="24"/>
                <w:szCs w:val="24"/>
              </w:rPr>
              <w:t>,” What</w:t>
            </w:r>
            <w:r w:rsidR="00225E1C">
              <w:rPr>
                <w:rFonts w:ascii="Arial" w:hAnsi="Arial" w:cs="Arial"/>
                <w:color w:val="5A5A5A"/>
                <w:sz w:val="24"/>
                <w:szCs w:val="24"/>
              </w:rPr>
              <w:t xml:space="preserve"> makes you, you?”</w:t>
            </w:r>
          </w:p>
          <w:p w14:paraId="46659066" w14:textId="28D52076" w:rsidR="00DD545E" w:rsidRDefault="00377CB8" w:rsidP="008F5640">
            <w:pPr>
              <w:spacing w:before="120" w:after="120"/>
              <w:ind w:left="156"/>
              <w:rPr>
                <w:rFonts w:ascii="Arial" w:hAnsi="Arial" w:cs="Arial"/>
                <w:color w:val="5A5A5A"/>
                <w:sz w:val="24"/>
                <w:szCs w:val="24"/>
              </w:rPr>
            </w:pPr>
            <w:r>
              <w:rPr>
                <w:rFonts w:ascii="Arial" w:hAnsi="Arial" w:cs="Arial"/>
                <w:b/>
                <w:bCs/>
                <w:color w:val="5A5A5A"/>
                <w:sz w:val="24"/>
                <w:szCs w:val="24"/>
              </w:rPr>
              <w:t xml:space="preserve">Fun </w:t>
            </w:r>
            <w:r w:rsidR="006F0496">
              <w:rPr>
                <w:rFonts w:ascii="Arial" w:hAnsi="Arial" w:cs="Arial"/>
                <w:b/>
                <w:bCs/>
                <w:color w:val="5A5A5A"/>
                <w:sz w:val="24"/>
                <w:szCs w:val="24"/>
              </w:rPr>
              <w:t>i</w:t>
            </w:r>
            <w:r w:rsidR="003D2EF2">
              <w:rPr>
                <w:rFonts w:ascii="Arial" w:hAnsi="Arial" w:cs="Arial"/>
                <w:b/>
                <w:bCs/>
                <w:color w:val="5A5A5A"/>
                <w:sz w:val="24"/>
                <w:szCs w:val="24"/>
              </w:rPr>
              <w:t>nteractive</w:t>
            </w:r>
            <w:r w:rsidR="00D62AB8">
              <w:rPr>
                <w:rFonts w:ascii="Arial" w:hAnsi="Arial" w:cs="Arial"/>
                <w:color w:val="5A5A5A"/>
                <w:sz w:val="24"/>
                <w:szCs w:val="24"/>
              </w:rPr>
              <w:t xml:space="preserve"> </w:t>
            </w:r>
            <w:r w:rsidR="002C5914" w:rsidRPr="009A33E5">
              <w:rPr>
                <w:rFonts w:ascii="Arial" w:hAnsi="Arial" w:cs="Arial"/>
                <w:b/>
                <w:bCs/>
                <w:color w:val="5A5A5A"/>
                <w:sz w:val="24"/>
                <w:szCs w:val="24"/>
              </w:rPr>
              <w:t>brainstorm</w:t>
            </w:r>
            <w:r w:rsidR="006F0496">
              <w:rPr>
                <w:rFonts w:ascii="Arial" w:hAnsi="Arial" w:cs="Arial"/>
                <w:color w:val="5A5A5A"/>
                <w:sz w:val="24"/>
                <w:szCs w:val="24"/>
              </w:rPr>
              <w:t xml:space="preserve"> exercise </w:t>
            </w:r>
            <w:r w:rsidR="003C2F73">
              <w:rPr>
                <w:rFonts w:ascii="Arial" w:hAnsi="Arial" w:cs="Arial"/>
                <w:color w:val="5A5A5A"/>
                <w:sz w:val="24"/>
                <w:szCs w:val="24"/>
              </w:rPr>
              <w:t xml:space="preserve">to </w:t>
            </w:r>
            <w:r w:rsidR="002605A1">
              <w:rPr>
                <w:rFonts w:ascii="Arial" w:hAnsi="Arial" w:cs="Arial"/>
                <w:color w:val="5A5A5A"/>
                <w:sz w:val="24"/>
                <w:szCs w:val="24"/>
              </w:rPr>
              <w:t xml:space="preserve">help you </w:t>
            </w:r>
            <w:r>
              <w:rPr>
                <w:rFonts w:ascii="Arial" w:hAnsi="Arial" w:cs="Arial"/>
                <w:color w:val="5A5A5A"/>
                <w:sz w:val="24"/>
                <w:szCs w:val="24"/>
              </w:rPr>
              <w:t xml:space="preserve">explore </w:t>
            </w:r>
            <w:r w:rsidR="00C40EC9">
              <w:rPr>
                <w:rFonts w:ascii="Arial" w:hAnsi="Arial" w:cs="Arial"/>
                <w:color w:val="5A5A5A"/>
                <w:sz w:val="24"/>
                <w:szCs w:val="24"/>
              </w:rPr>
              <w:t>new things</w:t>
            </w:r>
            <w:r w:rsidR="0052489B">
              <w:rPr>
                <w:rFonts w:ascii="Arial" w:hAnsi="Arial" w:cs="Arial"/>
                <w:color w:val="5A5A5A"/>
                <w:sz w:val="24"/>
                <w:szCs w:val="24"/>
              </w:rPr>
              <w:t xml:space="preserve"> to try</w:t>
            </w:r>
            <w:r>
              <w:rPr>
                <w:rFonts w:ascii="Arial" w:hAnsi="Arial" w:cs="Arial"/>
                <w:color w:val="5A5A5A"/>
                <w:sz w:val="24"/>
                <w:szCs w:val="24"/>
              </w:rPr>
              <w:t>.</w:t>
            </w:r>
          </w:p>
          <w:p w14:paraId="2913F3AA" w14:textId="6487FFA6" w:rsidR="00D62AB8" w:rsidRDefault="00D62AB8" w:rsidP="008F5640">
            <w:pPr>
              <w:spacing w:before="120" w:after="120"/>
              <w:ind w:left="156"/>
              <w:rPr>
                <w:rFonts w:ascii="Arial" w:hAnsi="Arial" w:cs="Arial"/>
                <w:color w:val="5A5A5A"/>
                <w:sz w:val="24"/>
                <w:szCs w:val="24"/>
              </w:rPr>
            </w:pPr>
            <w:r>
              <w:rPr>
                <w:rFonts w:ascii="Arial" w:hAnsi="Arial" w:cs="Arial"/>
                <w:b/>
                <w:bCs/>
                <w:color w:val="5A5A5A"/>
                <w:sz w:val="24"/>
                <w:szCs w:val="24"/>
              </w:rPr>
              <w:t>Quick guide</w:t>
            </w:r>
            <w:r>
              <w:rPr>
                <w:rFonts w:ascii="Arial" w:hAnsi="Arial" w:cs="Arial"/>
                <w:color w:val="5A5A5A"/>
                <w:sz w:val="24"/>
                <w:szCs w:val="24"/>
              </w:rPr>
              <w:t xml:space="preserve"> fo</w:t>
            </w:r>
            <w:r w:rsidR="00B83487">
              <w:rPr>
                <w:rFonts w:ascii="Arial" w:hAnsi="Arial" w:cs="Arial"/>
                <w:color w:val="5A5A5A"/>
                <w:sz w:val="24"/>
                <w:szCs w:val="24"/>
              </w:rPr>
              <w:t xml:space="preserve">r </w:t>
            </w:r>
            <w:r w:rsidR="00225E1C">
              <w:rPr>
                <w:rFonts w:ascii="Arial" w:hAnsi="Arial" w:cs="Arial"/>
                <w:color w:val="5A5A5A"/>
                <w:sz w:val="24"/>
                <w:szCs w:val="24"/>
              </w:rPr>
              <w:t>turning difficult conversations into thoughtful discussions</w:t>
            </w:r>
            <w:r w:rsidR="009A4A8B">
              <w:rPr>
                <w:rFonts w:ascii="Arial" w:hAnsi="Arial" w:cs="Arial"/>
                <w:color w:val="5A5A5A"/>
                <w:sz w:val="24"/>
                <w:szCs w:val="24"/>
              </w:rPr>
              <w:t>.</w:t>
            </w:r>
          </w:p>
          <w:p w14:paraId="65163B2A" w14:textId="46098752" w:rsidR="009534E5" w:rsidRDefault="009534E5" w:rsidP="008F5640">
            <w:pPr>
              <w:spacing w:before="120" w:after="120"/>
              <w:ind w:left="156"/>
              <w:rPr>
                <w:rFonts w:ascii="Arial" w:hAnsi="Arial" w:cs="Arial"/>
                <w:color w:val="5A5A5A"/>
                <w:sz w:val="24"/>
                <w:szCs w:val="24"/>
              </w:rPr>
            </w:pPr>
            <w:r>
              <w:rPr>
                <w:rFonts w:ascii="Arial" w:hAnsi="Arial" w:cs="Arial"/>
                <w:b/>
                <w:bCs/>
                <w:color w:val="5A5A5A"/>
                <w:sz w:val="24"/>
                <w:szCs w:val="24"/>
              </w:rPr>
              <w:t>Quick</w:t>
            </w:r>
            <w:r w:rsidR="00B9222A">
              <w:rPr>
                <w:rFonts w:ascii="Arial" w:hAnsi="Arial" w:cs="Arial"/>
                <w:b/>
                <w:bCs/>
                <w:color w:val="5A5A5A"/>
                <w:sz w:val="24"/>
                <w:szCs w:val="24"/>
              </w:rPr>
              <w:t>-</w:t>
            </w:r>
            <w:r>
              <w:rPr>
                <w:rFonts w:ascii="Arial" w:hAnsi="Arial" w:cs="Arial"/>
                <w:b/>
                <w:bCs/>
                <w:color w:val="5A5A5A"/>
                <w:sz w:val="24"/>
                <w:szCs w:val="24"/>
              </w:rPr>
              <w:t xml:space="preserve">hit </w:t>
            </w:r>
            <w:r w:rsidR="00B9222A">
              <w:rPr>
                <w:rFonts w:ascii="Arial" w:hAnsi="Arial" w:cs="Arial"/>
                <w:b/>
                <w:bCs/>
                <w:color w:val="5A5A5A"/>
                <w:sz w:val="24"/>
                <w:szCs w:val="24"/>
              </w:rPr>
              <w:t xml:space="preserve">article </w:t>
            </w:r>
            <w:r w:rsidR="00997ED6">
              <w:rPr>
                <w:rFonts w:ascii="Arial" w:hAnsi="Arial" w:cs="Arial"/>
                <w:color w:val="5A5A5A"/>
                <w:sz w:val="24"/>
                <w:szCs w:val="24"/>
              </w:rPr>
              <w:t xml:space="preserve">on </w:t>
            </w:r>
            <w:r>
              <w:rPr>
                <w:rFonts w:ascii="Arial" w:hAnsi="Arial" w:cs="Arial"/>
                <w:color w:val="5A5A5A"/>
                <w:sz w:val="24"/>
                <w:szCs w:val="24"/>
              </w:rPr>
              <w:t>the history and importance of Juneteenth.</w:t>
            </w:r>
          </w:p>
          <w:bookmarkEnd w:id="1"/>
          <w:bookmarkEnd w:id="2"/>
          <w:bookmarkEnd w:id="3"/>
          <w:p w14:paraId="2BD99831" w14:textId="0734A8A7" w:rsidR="009767DF" w:rsidRPr="006F4295" w:rsidRDefault="00693CD0" w:rsidP="000A3AC3">
            <w:pPr>
              <w:spacing w:before="120" w:after="120"/>
              <w:ind w:left="156"/>
              <w:rPr>
                <w:rFonts w:ascii="Arial" w:hAnsi="Arial" w:cs="Arial"/>
                <w:color w:val="5A5A5A"/>
                <w:sz w:val="24"/>
                <w:szCs w:val="24"/>
              </w:rPr>
            </w:pPr>
            <w:r>
              <w:rPr>
                <w:rFonts w:ascii="Arial" w:hAnsi="Arial" w:cs="Arial"/>
                <w:b/>
                <w:bCs/>
                <w:color w:val="5A5A5A"/>
                <w:sz w:val="24"/>
                <w:szCs w:val="24"/>
              </w:rPr>
              <w:t>Q</w:t>
            </w:r>
            <w:r w:rsidR="00E44993">
              <w:rPr>
                <w:rFonts w:ascii="Arial" w:hAnsi="Arial" w:cs="Arial"/>
                <w:b/>
                <w:bCs/>
                <w:color w:val="5A5A5A"/>
                <w:sz w:val="24"/>
                <w:szCs w:val="24"/>
              </w:rPr>
              <w:t xml:space="preserve">uick </w:t>
            </w:r>
            <w:r>
              <w:rPr>
                <w:rFonts w:ascii="Arial" w:hAnsi="Arial" w:cs="Arial"/>
                <w:b/>
                <w:bCs/>
                <w:color w:val="5A5A5A"/>
                <w:sz w:val="24"/>
                <w:szCs w:val="24"/>
              </w:rPr>
              <w:t xml:space="preserve">insight </w:t>
            </w:r>
            <w:r w:rsidR="001A11D1" w:rsidRPr="001A11D1">
              <w:rPr>
                <w:rFonts w:ascii="Arial" w:hAnsi="Arial" w:cs="Arial"/>
                <w:color w:val="5A5A5A"/>
                <w:sz w:val="24"/>
                <w:szCs w:val="24"/>
              </w:rPr>
              <w:t>“Kindness: Congratulations</w:t>
            </w:r>
            <w:r w:rsidR="00656E29">
              <w:rPr>
                <w:rFonts w:ascii="Arial" w:hAnsi="Arial" w:cs="Arial"/>
                <w:color w:val="5A5A5A"/>
                <w:sz w:val="24"/>
                <w:szCs w:val="24"/>
              </w:rPr>
              <w:t>, by the way.</w:t>
            </w:r>
            <w:r w:rsidR="001A11D1" w:rsidRPr="001A11D1">
              <w:rPr>
                <w:rFonts w:ascii="Arial" w:hAnsi="Arial" w:cs="Arial"/>
                <w:color w:val="5A5A5A"/>
                <w:sz w:val="24"/>
                <w:szCs w:val="24"/>
              </w:rPr>
              <w:t>”</w:t>
            </w:r>
            <w:r w:rsidR="006F4295" w:rsidRPr="001A11D1">
              <w:rPr>
                <w:rFonts w:ascii="Arial" w:hAnsi="Arial" w:cs="Arial"/>
                <w:color w:val="5A5A5A"/>
                <w:sz w:val="24"/>
                <w:szCs w:val="24"/>
              </w:rPr>
              <w:t xml:space="preserve"> </w:t>
            </w:r>
            <w:r w:rsidR="008E51E4">
              <w:rPr>
                <w:rFonts w:ascii="Arial" w:hAnsi="Arial" w:cs="Arial"/>
                <w:color w:val="5A5A5A"/>
                <w:sz w:val="24"/>
                <w:szCs w:val="24"/>
              </w:rPr>
              <w:t>from</w:t>
            </w:r>
            <w:r w:rsidR="006F4295">
              <w:rPr>
                <w:rFonts w:ascii="Arial" w:hAnsi="Arial" w:cs="Arial"/>
                <w:color w:val="5A5A5A"/>
                <w:sz w:val="24"/>
                <w:szCs w:val="24"/>
              </w:rPr>
              <w:t xml:space="preserve"> Uptime</w:t>
            </w:r>
            <w:r w:rsidR="00CB49EB">
              <w:rPr>
                <w:rFonts w:ascii="Arial" w:hAnsi="Arial" w:cs="Arial"/>
                <w:color w:val="5A5A5A"/>
                <w:sz w:val="24"/>
                <w:szCs w:val="24"/>
              </w:rPr>
              <w:t>.</w:t>
            </w:r>
          </w:p>
          <w:p w14:paraId="64DD3E67" w14:textId="77777777" w:rsidR="00595491" w:rsidRDefault="00595491" w:rsidP="00595491">
            <w:pPr>
              <w:spacing w:before="120" w:after="120"/>
              <w:ind w:left="156"/>
              <w:rPr>
                <w:rFonts w:ascii="Arial" w:hAnsi="Arial" w:cs="Arial"/>
                <w:b/>
                <w:bCs/>
                <w:color w:val="5A5A5A"/>
                <w:sz w:val="24"/>
                <w:szCs w:val="24"/>
              </w:rPr>
            </w:pPr>
            <w:r w:rsidRPr="002C59A2">
              <w:rPr>
                <w:rFonts w:ascii="Arial" w:hAnsi="Arial" w:cs="Arial"/>
                <w:b/>
                <w:bCs/>
                <w:color w:val="5A5A5A"/>
                <w:sz w:val="24"/>
                <w:szCs w:val="24"/>
              </w:rPr>
              <w:t xml:space="preserve">Member training course </w:t>
            </w:r>
            <w:r w:rsidRPr="008F131D">
              <w:rPr>
                <w:rFonts w:ascii="Arial" w:hAnsi="Arial" w:cs="Arial"/>
                <w:color w:val="5A5A5A"/>
                <w:sz w:val="24"/>
                <w:szCs w:val="24"/>
              </w:rPr>
              <w:t>“</w:t>
            </w:r>
            <w:r>
              <w:rPr>
                <w:rFonts w:ascii="Arial" w:hAnsi="Arial" w:cs="Arial"/>
                <w:color w:val="5A5A5A"/>
                <w:sz w:val="24"/>
                <w:szCs w:val="24"/>
              </w:rPr>
              <w:t>Creating a respectful workplace.”</w:t>
            </w:r>
          </w:p>
          <w:p w14:paraId="40B1A0FA" w14:textId="16AFE597" w:rsidR="00EC3EF3" w:rsidRPr="00F915FD" w:rsidRDefault="00595491" w:rsidP="00595491">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w:t>
            </w:r>
            <w:r w:rsidRPr="008F131D">
              <w:rPr>
                <w:rFonts w:ascii="Arial" w:hAnsi="Arial" w:cs="Arial"/>
                <w:color w:val="5A5A5A"/>
                <w:sz w:val="24"/>
                <w:szCs w:val="24"/>
              </w:rPr>
              <w:t>, including “</w:t>
            </w:r>
            <w:r>
              <w:rPr>
                <w:rFonts w:ascii="Arial" w:hAnsi="Arial" w:cs="Arial"/>
                <w:color w:val="5A5A5A"/>
                <w:sz w:val="24"/>
                <w:szCs w:val="24"/>
              </w:rPr>
              <w:t>Embracing differences: Building engaged teams.”</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F915FD" w:rsidP="00C1726B">
      <w:pPr>
        <w:spacing w:after="0" w:line="240" w:lineRule="auto"/>
        <w:rPr>
          <w:rFonts w:ascii="Arial" w:eastAsia="Times New Roman" w:hAnsi="Arial" w:cs="Arial"/>
          <w:color w:val="5A5A5A"/>
          <w:sz w:val="24"/>
          <w:szCs w:val="24"/>
          <w:u w:val="single"/>
        </w:rPr>
      </w:pPr>
      <w:hyperlink r:id="rId10" w:history="1">
        <w:r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 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 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 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5ECD" w14:textId="77777777" w:rsidR="007802EF" w:rsidRDefault="007802EF" w:rsidP="00E32C7E">
      <w:pPr>
        <w:spacing w:after="0" w:line="240" w:lineRule="auto"/>
      </w:pPr>
      <w:r>
        <w:separator/>
      </w:r>
    </w:p>
  </w:endnote>
  <w:endnote w:type="continuationSeparator" w:id="0">
    <w:p w14:paraId="4BEBE1C3" w14:textId="77777777" w:rsidR="007802EF" w:rsidRDefault="007802E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3895" w14:textId="77777777" w:rsidR="007802EF" w:rsidRDefault="007802EF" w:rsidP="00E32C7E">
      <w:pPr>
        <w:spacing w:after="0" w:line="240" w:lineRule="auto"/>
      </w:pPr>
      <w:r>
        <w:separator/>
      </w:r>
    </w:p>
  </w:footnote>
  <w:footnote w:type="continuationSeparator" w:id="0">
    <w:p w14:paraId="5C8ADE14" w14:textId="77777777" w:rsidR="007802EF" w:rsidRDefault="007802E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20"/>
  </w:num>
  <w:num w:numId="2" w16cid:durableId="100033225">
    <w:abstractNumId w:val="17"/>
  </w:num>
  <w:num w:numId="3" w16cid:durableId="1567372856">
    <w:abstractNumId w:val="14"/>
  </w:num>
  <w:num w:numId="4" w16cid:durableId="2144885293">
    <w:abstractNumId w:val="6"/>
  </w:num>
  <w:num w:numId="5" w16cid:durableId="869613928">
    <w:abstractNumId w:val="12"/>
  </w:num>
  <w:num w:numId="6" w16cid:durableId="1622301560">
    <w:abstractNumId w:val="16"/>
  </w:num>
  <w:num w:numId="7" w16cid:durableId="138806364">
    <w:abstractNumId w:val="1"/>
  </w:num>
  <w:num w:numId="8" w16cid:durableId="129323869">
    <w:abstractNumId w:val="21"/>
  </w:num>
  <w:num w:numId="9" w16cid:durableId="1664622938">
    <w:abstractNumId w:val="9"/>
  </w:num>
  <w:num w:numId="10" w16cid:durableId="1831748144">
    <w:abstractNumId w:val="8"/>
  </w:num>
  <w:num w:numId="11" w16cid:durableId="2124490751">
    <w:abstractNumId w:val="11"/>
  </w:num>
  <w:num w:numId="12" w16cid:durableId="1001196706">
    <w:abstractNumId w:val="18"/>
  </w:num>
  <w:num w:numId="13" w16cid:durableId="2042779878">
    <w:abstractNumId w:val="10"/>
  </w:num>
  <w:num w:numId="14" w16cid:durableId="1767993872">
    <w:abstractNumId w:val="7"/>
  </w:num>
  <w:num w:numId="15" w16cid:durableId="2116052897">
    <w:abstractNumId w:val="0"/>
  </w:num>
  <w:num w:numId="16" w16cid:durableId="668825632">
    <w:abstractNumId w:val="2"/>
  </w:num>
  <w:num w:numId="17" w16cid:durableId="1316029345">
    <w:abstractNumId w:val="22"/>
  </w:num>
  <w:num w:numId="18" w16cid:durableId="244652806">
    <w:abstractNumId w:val="3"/>
  </w:num>
  <w:num w:numId="19" w16cid:durableId="898438552">
    <w:abstractNumId w:val="13"/>
  </w:num>
  <w:num w:numId="20" w16cid:durableId="1853883965">
    <w:abstractNumId w:val="19"/>
  </w:num>
  <w:num w:numId="21" w16cid:durableId="698549008">
    <w:abstractNumId w:val="5"/>
  </w:num>
  <w:num w:numId="22" w16cid:durableId="1427725103">
    <w:abstractNumId w:val="15"/>
  </w:num>
  <w:num w:numId="23" w16cid:durableId="1643995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084"/>
    <w:rsid w:val="000376A3"/>
    <w:rsid w:val="00043A24"/>
    <w:rsid w:val="000468DF"/>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1FE2"/>
    <w:rsid w:val="0015271E"/>
    <w:rsid w:val="001530C3"/>
    <w:rsid w:val="0015370D"/>
    <w:rsid w:val="001574D1"/>
    <w:rsid w:val="00160049"/>
    <w:rsid w:val="00160512"/>
    <w:rsid w:val="00171399"/>
    <w:rsid w:val="001728CE"/>
    <w:rsid w:val="001748EE"/>
    <w:rsid w:val="00184A9F"/>
    <w:rsid w:val="001945E9"/>
    <w:rsid w:val="0019662A"/>
    <w:rsid w:val="001A0A0E"/>
    <w:rsid w:val="001A0CC4"/>
    <w:rsid w:val="001A11D1"/>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5E1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8726B"/>
    <w:rsid w:val="002922E6"/>
    <w:rsid w:val="00297322"/>
    <w:rsid w:val="002973DE"/>
    <w:rsid w:val="002A0C05"/>
    <w:rsid w:val="002A34BC"/>
    <w:rsid w:val="002A7699"/>
    <w:rsid w:val="002B0CC4"/>
    <w:rsid w:val="002B1064"/>
    <w:rsid w:val="002B2023"/>
    <w:rsid w:val="002B3466"/>
    <w:rsid w:val="002B4BFA"/>
    <w:rsid w:val="002B4D08"/>
    <w:rsid w:val="002B5AB2"/>
    <w:rsid w:val="002C1A5A"/>
    <w:rsid w:val="002C3FA7"/>
    <w:rsid w:val="002C5914"/>
    <w:rsid w:val="002C59A2"/>
    <w:rsid w:val="002D1E1C"/>
    <w:rsid w:val="002D206B"/>
    <w:rsid w:val="002D27C5"/>
    <w:rsid w:val="002D3A33"/>
    <w:rsid w:val="002E0A1E"/>
    <w:rsid w:val="002E1468"/>
    <w:rsid w:val="002E19AF"/>
    <w:rsid w:val="002E1B14"/>
    <w:rsid w:val="002E1B2F"/>
    <w:rsid w:val="002E3F7C"/>
    <w:rsid w:val="002E3FB1"/>
    <w:rsid w:val="002E5B8D"/>
    <w:rsid w:val="002E5F06"/>
    <w:rsid w:val="002F3B07"/>
    <w:rsid w:val="002F645A"/>
    <w:rsid w:val="00301EAE"/>
    <w:rsid w:val="003029DE"/>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77CB8"/>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2EF2"/>
    <w:rsid w:val="003D4082"/>
    <w:rsid w:val="003D67A1"/>
    <w:rsid w:val="003D6A7B"/>
    <w:rsid w:val="003E352B"/>
    <w:rsid w:val="003E388A"/>
    <w:rsid w:val="003E38F5"/>
    <w:rsid w:val="003E4664"/>
    <w:rsid w:val="003E7E6E"/>
    <w:rsid w:val="003F1EB9"/>
    <w:rsid w:val="003F375C"/>
    <w:rsid w:val="00401C14"/>
    <w:rsid w:val="00413191"/>
    <w:rsid w:val="0042199F"/>
    <w:rsid w:val="00425CBA"/>
    <w:rsid w:val="0042611C"/>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2489B"/>
    <w:rsid w:val="005314B8"/>
    <w:rsid w:val="00531949"/>
    <w:rsid w:val="00533566"/>
    <w:rsid w:val="005345E5"/>
    <w:rsid w:val="0053477F"/>
    <w:rsid w:val="00536027"/>
    <w:rsid w:val="00545562"/>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1916"/>
    <w:rsid w:val="00583768"/>
    <w:rsid w:val="00584ED2"/>
    <w:rsid w:val="00595491"/>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2A40"/>
    <w:rsid w:val="00625C6B"/>
    <w:rsid w:val="006302A6"/>
    <w:rsid w:val="0063387F"/>
    <w:rsid w:val="00637D05"/>
    <w:rsid w:val="00647D79"/>
    <w:rsid w:val="006523BD"/>
    <w:rsid w:val="00654CC6"/>
    <w:rsid w:val="00656E29"/>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3CD0"/>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2F5B"/>
    <w:rsid w:val="006E3816"/>
    <w:rsid w:val="006F0496"/>
    <w:rsid w:val="006F15E8"/>
    <w:rsid w:val="006F1EB1"/>
    <w:rsid w:val="006F349E"/>
    <w:rsid w:val="006F4295"/>
    <w:rsid w:val="007031CA"/>
    <w:rsid w:val="007046B1"/>
    <w:rsid w:val="0070764E"/>
    <w:rsid w:val="007132A7"/>
    <w:rsid w:val="00713A0F"/>
    <w:rsid w:val="00715336"/>
    <w:rsid w:val="0071562E"/>
    <w:rsid w:val="0072629C"/>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4A0F"/>
    <w:rsid w:val="007950D9"/>
    <w:rsid w:val="00796592"/>
    <w:rsid w:val="00797DC3"/>
    <w:rsid w:val="007A6811"/>
    <w:rsid w:val="007B0DAC"/>
    <w:rsid w:val="007B0EE1"/>
    <w:rsid w:val="007B48D7"/>
    <w:rsid w:val="007B4B4A"/>
    <w:rsid w:val="007B599B"/>
    <w:rsid w:val="007C00C6"/>
    <w:rsid w:val="007C6D1C"/>
    <w:rsid w:val="007D0FED"/>
    <w:rsid w:val="007D4066"/>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4734F"/>
    <w:rsid w:val="00850D58"/>
    <w:rsid w:val="008526C9"/>
    <w:rsid w:val="00852E1E"/>
    <w:rsid w:val="00857DF3"/>
    <w:rsid w:val="008604C1"/>
    <w:rsid w:val="00860705"/>
    <w:rsid w:val="00862BB9"/>
    <w:rsid w:val="00863F6B"/>
    <w:rsid w:val="00864AA7"/>
    <w:rsid w:val="0086574C"/>
    <w:rsid w:val="0086701E"/>
    <w:rsid w:val="00870B8C"/>
    <w:rsid w:val="00872E1B"/>
    <w:rsid w:val="00873C09"/>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51E4"/>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98E"/>
    <w:rsid w:val="00927A58"/>
    <w:rsid w:val="00931103"/>
    <w:rsid w:val="00931658"/>
    <w:rsid w:val="009325B6"/>
    <w:rsid w:val="00932A26"/>
    <w:rsid w:val="009423D4"/>
    <w:rsid w:val="009425E3"/>
    <w:rsid w:val="009430A3"/>
    <w:rsid w:val="009431CF"/>
    <w:rsid w:val="00945128"/>
    <w:rsid w:val="009466CE"/>
    <w:rsid w:val="00947686"/>
    <w:rsid w:val="009534E5"/>
    <w:rsid w:val="00954362"/>
    <w:rsid w:val="00955251"/>
    <w:rsid w:val="0095670D"/>
    <w:rsid w:val="00956D6C"/>
    <w:rsid w:val="009574FC"/>
    <w:rsid w:val="0095760F"/>
    <w:rsid w:val="009579F8"/>
    <w:rsid w:val="009607E3"/>
    <w:rsid w:val="0096155B"/>
    <w:rsid w:val="0096661C"/>
    <w:rsid w:val="00966920"/>
    <w:rsid w:val="009678A2"/>
    <w:rsid w:val="00970869"/>
    <w:rsid w:val="009767DF"/>
    <w:rsid w:val="0098390D"/>
    <w:rsid w:val="009903CA"/>
    <w:rsid w:val="009912C7"/>
    <w:rsid w:val="00991EE6"/>
    <w:rsid w:val="00993D95"/>
    <w:rsid w:val="00994AFC"/>
    <w:rsid w:val="00997209"/>
    <w:rsid w:val="00997ED6"/>
    <w:rsid w:val="009A0465"/>
    <w:rsid w:val="009A33E5"/>
    <w:rsid w:val="009A355B"/>
    <w:rsid w:val="009A3CAA"/>
    <w:rsid w:val="009A4A8B"/>
    <w:rsid w:val="009B4C6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2EDA"/>
    <w:rsid w:val="00B334E2"/>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3487"/>
    <w:rsid w:val="00B84021"/>
    <w:rsid w:val="00B87B41"/>
    <w:rsid w:val="00B90102"/>
    <w:rsid w:val="00B91453"/>
    <w:rsid w:val="00B92106"/>
    <w:rsid w:val="00B9222A"/>
    <w:rsid w:val="00B9439F"/>
    <w:rsid w:val="00B94B1A"/>
    <w:rsid w:val="00BA7CBC"/>
    <w:rsid w:val="00BC0F31"/>
    <w:rsid w:val="00BC1903"/>
    <w:rsid w:val="00BC1FAA"/>
    <w:rsid w:val="00BC2B19"/>
    <w:rsid w:val="00BC2C7F"/>
    <w:rsid w:val="00BC5FE7"/>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40EC9"/>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B49EB"/>
    <w:rsid w:val="00CB4F2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4F4A"/>
    <w:rsid w:val="00D15725"/>
    <w:rsid w:val="00D15E5D"/>
    <w:rsid w:val="00D21032"/>
    <w:rsid w:val="00D217D3"/>
    <w:rsid w:val="00D23740"/>
    <w:rsid w:val="00D31C8B"/>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D8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9670A"/>
    <w:rsid w:val="00DA47FB"/>
    <w:rsid w:val="00DA4F98"/>
    <w:rsid w:val="00DA5D54"/>
    <w:rsid w:val="00DB2BF8"/>
    <w:rsid w:val="00DC4F3C"/>
    <w:rsid w:val="00DC5D79"/>
    <w:rsid w:val="00DC7A9D"/>
    <w:rsid w:val="00DD545E"/>
    <w:rsid w:val="00DD64E3"/>
    <w:rsid w:val="00DE12E3"/>
    <w:rsid w:val="00DE13A9"/>
    <w:rsid w:val="00DE1DD7"/>
    <w:rsid w:val="00DE3572"/>
    <w:rsid w:val="00DE575E"/>
    <w:rsid w:val="00DE5CFF"/>
    <w:rsid w:val="00DF35CE"/>
    <w:rsid w:val="00E0261C"/>
    <w:rsid w:val="00E04562"/>
    <w:rsid w:val="00E06AFD"/>
    <w:rsid w:val="00E07F77"/>
    <w:rsid w:val="00E13688"/>
    <w:rsid w:val="00E15AC8"/>
    <w:rsid w:val="00E22CFD"/>
    <w:rsid w:val="00E234D6"/>
    <w:rsid w:val="00E26396"/>
    <w:rsid w:val="00E31722"/>
    <w:rsid w:val="00E3281A"/>
    <w:rsid w:val="00E32B81"/>
    <w:rsid w:val="00E32C7E"/>
    <w:rsid w:val="00E344CA"/>
    <w:rsid w:val="00E353D7"/>
    <w:rsid w:val="00E364D6"/>
    <w:rsid w:val="00E415C5"/>
    <w:rsid w:val="00E41E2F"/>
    <w:rsid w:val="00E44993"/>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1CC0"/>
    <w:rsid w:val="00F03858"/>
    <w:rsid w:val="00F04AAC"/>
    <w:rsid w:val="00F04E09"/>
    <w:rsid w:val="00F05AA2"/>
    <w:rsid w:val="00F06653"/>
    <w:rsid w:val="00F1247C"/>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11</cp:revision>
  <dcterms:created xsi:type="dcterms:W3CDTF">2025-03-19T21:30:00Z</dcterms:created>
  <dcterms:modified xsi:type="dcterms:W3CDTF">2025-04-09T16:16:00Z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