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1575D9" w:rsidR="006D703C" w:rsidRDefault="006D4C54"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eastAsia="ja"/>
        </w:rPr>
        <w:t>多様性を称賛する</w:t>
      </w:r>
    </w:p>
    <w:p w14:paraId="6AE9BBC6" w14:textId="77777777" w:rsidR="00AE29E1" w:rsidRPr="006D4C54" w:rsidRDefault="00AE29E1" w:rsidP="00AE29E1">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eastAsia="ja"/>
        </w:rPr>
        <w:t>多様性は新鮮な視点と、私たちの生活、コミュニティ、職場にとってメリットとなる新しいアイデアをもたらしてくれます。今月は、一人ひとりの個性を理解し、評価し、サポートする方法を考えてみましょう。</w:t>
      </w:r>
      <w:r>
        <w:rPr>
          <w:rFonts w:ascii="Arial" w:hAnsi="Arial" w:cs="Arial"/>
          <w:color w:val="002060"/>
          <w:sz w:val="28"/>
          <w:szCs w:val="28"/>
          <w:lang w:eastAsia="ja"/>
        </w:rPr>
        <w:t xml:space="preserve"> </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5546C" w14:paraId="7979656B" w14:textId="77777777" w:rsidTr="00332654">
        <w:trPr>
          <w:trHeight w:val="3375"/>
        </w:trPr>
        <w:tc>
          <w:tcPr>
            <w:tcW w:w="999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271383FA" w14:textId="7A7FE5BC"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color w:val="5A5A5A"/>
                <w:sz w:val="24"/>
                <w:szCs w:val="24"/>
                <w:lang w:eastAsia="ja"/>
              </w:rPr>
              <w:t>インクルージョンと多様性の推進に関する</w:t>
            </w:r>
            <w:r>
              <w:rPr>
                <w:rFonts w:ascii="Arial" w:hAnsi="Arial" w:cs="Arial"/>
                <w:b/>
                <w:bCs/>
                <w:color w:val="5A5A5A"/>
                <w:sz w:val="24"/>
                <w:szCs w:val="24"/>
                <w:lang w:eastAsia="ja"/>
              </w:rPr>
              <w:t>特集記事</w:t>
            </w:r>
          </w:p>
          <w:p w14:paraId="31EC6F25" w14:textId="109295E1" w:rsidR="00A9314F" w:rsidRDefault="00006D5D" w:rsidP="00CE52C0">
            <w:pPr>
              <w:spacing w:before="120" w:after="120"/>
              <w:ind w:left="156"/>
              <w:rPr>
                <w:rFonts w:ascii="Arial" w:hAnsi="Arial" w:cs="Arial"/>
                <w:color w:val="5A5A5A"/>
                <w:sz w:val="24"/>
                <w:szCs w:val="24"/>
              </w:rPr>
            </w:pPr>
            <w:r>
              <w:rPr>
                <w:rFonts w:ascii="Arial" w:hAnsi="Arial" w:cs="Arial"/>
                <w:color w:val="5A5A5A"/>
                <w:sz w:val="24"/>
                <w:szCs w:val="24"/>
                <w:lang w:eastAsia="ja"/>
              </w:rPr>
              <w:t>ニューロダイバーシティと独特な脳プロセスのメリットに関する</w:t>
            </w:r>
            <w:r>
              <w:rPr>
                <w:rFonts w:ascii="Arial" w:hAnsi="Arial" w:cs="Arial"/>
                <w:b/>
                <w:bCs/>
                <w:color w:val="5A5A5A"/>
                <w:sz w:val="24"/>
                <w:szCs w:val="24"/>
                <w:lang w:eastAsia="ja"/>
              </w:rPr>
              <w:t>特集記事</w:t>
            </w:r>
          </w:p>
          <w:p w14:paraId="6B11E720" w14:textId="628C998D" w:rsidR="00CE52C0" w:rsidRDefault="00E870C9" w:rsidP="00CE52C0">
            <w:pPr>
              <w:spacing w:before="120" w:after="120"/>
              <w:ind w:left="156"/>
              <w:rPr>
                <w:rFonts w:ascii="Arial" w:hAnsi="Arial" w:cs="Arial"/>
                <w:color w:val="5A5A5A"/>
                <w:sz w:val="24"/>
                <w:szCs w:val="24"/>
              </w:rPr>
            </w:pPr>
            <w:r>
              <w:rPr>
                <w:rFonts w:ascii="Arial" w:hAnsi="Arial" w:cs="Arial"/>
                <w:color w:val="5A5A5A"/>
                <w:sz w:val="24"/>
                <w:szCs w:val="24"/>
                <w:lang w:eastAsia="ja"/>
              </w:rPr>
              <w:t>自分の盲点を認識し、それを克服する方法についての</w:t>
            </w:r>
            <w:r>
              <w:rPr>
                <w:rFonts w:ascii="Arial" w:hAnsi="Arial" w:cs="Arial"/>
                <w:b/>
                <w:bCs/>
                <w:color w:val="5A5A5A"/>
                <w:sz w:val="24"/>
                <w:szCs w:val="24"/>
                <w:lang w:eastAsia="ja"/>
              </w:rPr>
              <w:t>特集記事</w:t>
            </w:r>
          </w:p>
          <w:p w14:paraId="3376BB7A" w14:textId="46EB94A2" w:rsidR="004B73A5" w:rsidRPr="004B73A5" w:rsidRDefault="004B73A5" w:rsidP="00CE52C0">
            <w:pPr>
              <w:spacing w:before="120" w:after="120"/>
              <w:ind w:left="156"/>
              <w:rPr>
                <w:rFonts w:ascii="Arial" w:hAnsi="Arial" w:cs="Arial"/>
                <w:color w:val="5A5A5A"/>
                <w:sz w:val="24"/>
                <w:szCs w:val="24"/>
              </w:rPr>
            </w:pPr>
            <w:r>
              <w:rPr>
                <w:rFonts w:ascii="Arial" w:hAnsi="Arial" w:cs="Arial"/>
                <w:color w:val="5A5A5A"/>
                <w:sz w:val="24"/>
                <w:szCs w:val="24"/>
                <w:lang w:eastAsia="ja"/>
              </w:rPr>
              <w:t>人種、民族、文化に関する</w:t>
            </w:r>
            <w:r>
              <w:rPr>
                <w:rFonts w:ascii="Arial" w:hAnsi="Arial" w:cs="Arial"/>
                <w:b/>
                <w:bCs/>
                <w:color w:val="5A5A5A"/>
                <w:sz w:val="24"/>
                <w:szCs w:val="24"/>
                <w:lang w:eastAsia="ja"/>
              </w:rPr>
              <w:t>クイックガイド</w:t>
            </w:r>
          </w:p>
          <w:p w14:paraId="7989FADA" w14:textId="56B1DF98" w:rsidR="004C7FA3" w:rsidRDefault="001C2C1B" w:rsidP="004C7FA3">
            <w:pPr>
              <w:spacing w:before="120" w:after="120"/>
              <w:ind w:left="156"/>
              <w:rPr>
                <w:rFonts w:ascii="Arial" w:hAnsi="Arial" w:cs="Arial"/>
                <w:color w:val="5A5A5A"/>
                <w:sz w:val="24"/>
                <w:szCs w:val="24"/>
              </w:rPr>
            </w:pPr>
            <w:r>
              <w:rPr>
                <w:rFonts w:ascii="Arial" w:hAnsi="Arial" w:cs="Arial"/>
                <w:color w:val="5A5A5A"/>
                <w:sz w:val="24"/>
                <w:szCs w:val="24"/>
                <w:lang w:eastAsia="ja"/>
              </w:rPr>
              <w:t>日々遭遇する違いを正しく理解する「旅」へいざなう</w:t>
            </w:r>
            <w:r>
              <w:rPr>
                <w:rFonts w:ascii="Arial" w:hAnsi="Arial" w:cs="Arial"/>
                <w:b/>
                <w:bCs/>
                <w:color w:val="5A5A5A"/>
                <w:sz w:val="24"/>
                <w:szCs w:val="24"/>
                <w:lang w:eastAsia="ja"/>
              </w:rPr>
              <w:t>インタラクティブ・ワークシート</w:t>
            </w:r>
          </w:p>
          <w:p w14:paraId="6B74DAED" w14:textId="00DBB4C5" w:rsidR="004C7FA3" w:rsidRPr="004C7FA3" w:rsidRDefault="004C7FA3" w:rsidP="00947686">
            <w:pPr>
              <w:spacing w:before="120" w:after="120"/>
              <w:ind w:left="156"/>
              <w:rPr>
                <w:rFonts w:ascii="Arial" w:hAnsi="Arial" w:cs="Arial"/>
                <w:color w:val="5A5A5A"/>
                <w:sz w:val="24"/>
                <w:szCs w:val="24"/>
              </w:rPr>
            </w:pPr>
            <w:r>
              <w:rPr>
                <w:rFonts w:ascii="Arial" w:hAnsi="Arial" w:cs="Arial"/>
                <w:color w:val="5A5A5A"/>
                <w:sz w:val="24"/>
                <w:szCs w:val="24"/>
                <w:lang w:eastAsia="ja"/>
              </w:rPr>
              <w:t>福利厚生ポータルへのメンバー向けアクセス</w:t>
            </w:r>
            <w:r>
              <w:rPr>
                <w:rFonts w:ascii="Arial" w:hAnsi="Arial" w:cs="Arial"/>
                <w:b/>
                <w:bCs/>
                <w:color w:val="5A5A5A"/>
                <w:sz w:val="24"/>
                <w:szCs w:val="24"/>
                <w:lang w:eastAsia="ja"/>
              </w:rPr>
              <w:t>リンク</w:t>
            </w:r>
          </w:p>
          <w:bookmarkEnd w:id="2"/>
          <w:bookmarkEnd w:id="3"/>
          <w:bookmarkEnd w:id="4"/>
          <w:p w14:paraId="09C9909E" w14:textId="2EA7DAE9"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メンバー向けトレーニング</w:t>
            </w:r>
            <w:r>
              <w:rPr>
                <w:rFonts w:ascii="Arial" w:hAnsi="Arial" w:cs="Arial"/>
                <w:color w:val="5A5A5A"/>
                <w:sz w:val="24"/>
                <w:szCs w:val="24"/>
                <w:lang w:eastAsia="ja"/>
              </w:rPr>
              <w:t>「互いを尊重する職場づくり」</w:t>
            </w:r>
          </w:p>
          <w:p w14:paraId="40B1A0FA" w14:textId="066DF720" w:rsidR="00EC3EF3" w:rsidRPr="00F915FD" w:rsidRDefault="00687C87" w:rsidP="000A3AC3">
            <w:pPr>
              <w:spacing w:before="120" w:after="120"/>
              <w:ind w:left="156"/>
              <w:rPr>
                <w:rFonts w:ascii="Arial" w:hAnsi="Arial" w:cs="Arial"/>
                <w:b/>
                <w:bCs/>
                <w:color w:val="5A5A5A"/>
                <w:sz w:val="24"/>
                <w:szCs w:val="24"/>
              </w:rPr>
            </w:pPr>
            <w:r>
              <w:rPr>
                <w:rFonts w:ascii="Arial" w:hAnsi="Arial" w:cs="Arial"/>
                <w:color w:val="5A5A5A"/>
                <w:sz w:val="24"/>
                <w:szCs w:val="24"/>
                <w:lang w:eastAsia="ja"/>
              </w:rPr>
              <w:t>「従業員の成功のために文化的コンピテンシーを活用するリーダー」などの</w:t>
            </w:r>
            <w:r>
              <w:rPr>
                <w:rFonts w:ascii="Arial" w:hAnsi="Arial" w:cs="Arial"/>
                <w:b/>
                <w:bCs/>
                <w:color w:val="5A5A5A"/>
                <w:sz w:val="24"/>
                <w:szCs w:val="24"/>
                <w:lang w:eastAsia="ja"/>
              </w:rPr>
              <w:t>マネージャー向けトレーニングリソース</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0D9FB945"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FB6013">
          <w:rPr>
            <w:rStyle w:val="Hyperlink"/>
            <w:rFonts w:ascii="MS Gothic" w:eastAsia="MS Gothic" w:hAnsi="MS Gothic" w:cs="MS Gothic" w:hint="eastAsia"/>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3366E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714D" w14:textId="77777777" w:rsidR="003366ED" w:rsidRDefault="003366ED" w:rsidP="00E32C7E">
      <w:pPr>
        <w:spacing w:after="0" w:line="240" w:lineRule="auto"/>
      </w:pPr>
      <w:r>
        <w:separator/>
      </w:r>
    </w:p>
  </w:endnote>
  <w:endnote w:type="continuationSeparator" w:id="0">
    <w:p w14:paraId="74571C5E" w14:textId="77777777" w:rsidR="003366ED" w:rsidRDefault="003366E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00E9" w14:textId="77777777" w:rsidR="003366ED" w:rsidRDefault="003366ED" w:rsidP="00E32C7E">
      <w:pPr>
        <w:spacing w:after="0" w:line="240" w:lineRule="auto"/>
      </w:pPr>
      <w:r>
        <w:separator/>
      </w:r>
    </w:p>
  </w:footnote>
  <w:footnote w:type="continuationSeparator" w:id="0">
    <w:p w14:paraId="10C48828" w14:textId="77777777" w:rsidR="003366ED" w:rsidRDefault="003366E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654"/>
    <w:rsid w:val="00332D5A"/>
    <w:rsid w:val="00333442"/>
    <w:rsid w:val="003346B2"/>
    <w:rsid w:val="003366ED"/>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05E"/>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25C4"/>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5</cp:revision>
  <dcterms:created xsi:type="dcterms:W3CDTF">2024-04-05T15:17:00Z</dcterms:created>
  <dcterms:modified xsi:type="dcterms:W3CDTF">2024-04-16T21:16:00Z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