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760854B8">
                <wp:simplePos x="0" y="0"/>
                <wp:positionH relativeFrom="column">
                  <wp:posOffset>200025</wp:posOffset>
                </wp:positionH>
                <wp:positionV relativeFrom="paragraph">
                  <wp:posOffset>34502</wp:posOffset>
                </wp:positionV>
                <wp:extent cx="5045710" cy="2819400"/>
                <wp:effectExtent l="0" t="0" r="889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การฝึกอบรมสำหรับสมาชิก</w:t>
                            </w: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:</w:t>
                            </w:r>
                          </w:p>
                          <w:p w14:paraId="3A12A25E" w14:textId="16DEB69C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h"/>
                              </w:rPr>
                              <w:t>การสร้างสถานที่ทำงานที่มีความเคารพ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th"/>
                        </w:rPr>
                        <w:t>การฝึกอบรมสำหรับสมาชิก</w:t>
                      </w:r>
                      <w:r>
                        <w:rPr>
                          <w:color w:val="002677"/>
                          <w:sz w:val="36"/>
                          <w:szCs w:val="36"/>
                          <w:lang w:val="th"/>
                        </w:rPr>
                        <w:t>:</w:t>
                      </w:r>
                    </w:p>
                    <w:p w14:paraId="3A12A25E" w14:textId="16DEB69C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th"/>
                        </w:rPr>
                        <w:t>การสร้างสถานที่ทำงานที่มีความเคารพ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/>
        </w:rPr>
        <w:t>หลักสูตรฝึกอบรมที่แนะนำในเดือนมิถุนายน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77777777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val="th"/>
        </w:rPr>
        <w:t>การสร้างสถานที่ทำงานที่มีความเคารพ</w:t>
      </w:r>
      <w:r>
        <w:rPr>
          <w:color w:val="000000"/>
          <w:sz w:val="23"/>
          <w:szCs w:val="23"/>
          <w:lang w:val="th"/>
        </w:rPr>
        <w:t xml:space="preserve"> </w:t>
      </w:r>
      <w:r>
        <w:rPr>
          <w:color w:val="353638"/>
          <w:lang w:val="th"/>
        </w:rPr>
        <w:t>ความสามัคคีและความเคารพในการมีปฏิสัมพันธ์ในที่ทำงานช่วยปลูกฝังสภาพแวดล้อมที่ประสบความสำเร็จและเป็นเชิงบวกซึ่งลดการสูญเสีย โปรแกรมนี้จะแนะนำทักษะการสื่อสารและพฤติกรรมอื่น ๆ ที่ส่งเสริมการมีปฏิสัมพันธ์ที่เปิดกว้างและเคารพกัน การจัดการความแตกต่าง และการทำงานเป็นทีมอย่างมีประสิทธิภาพ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จุดที่ต้องเรียนรู้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สำรวจว่าความเคารพในสถานที่ทำงานคืออะไร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เรียนรู้ถึงความสำคัญของความเคารพในสถานที่ทำงาน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เรียนรู้กลยุทธ์ในการสร้างสภาพแวดล้อมที่มีความเคารพในสถานที่ทำงาน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สำรวจถึงวิธีการที่จะได้รับความเคารพในสถานที่ทำงาน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th"/>
        </w:rPr>
        <w:t>ลงทะเบียนเข้าร่วมเซสชันการฝึกอบรมไลฟ์สด 1 ชั่วโมง หรือเลือกดูการอบรมแบบ on-demand เมื่อคุณสะดวก ตัวเลือกการฝึกอบรมเป็นภาษาอังกฤษและมีให้ฝึกอบรมทั่วโลก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689"/>
        <w:gridCol w:w="2025"/>
        <w:gridCol w:w="2025"/>
        <w:gridCol w:w="2025"/>
        <w:gridCol w:w="2026"/>
      </w:tblGrid>
      <w:tr w:rsidR="005D5AD8" w:rsidRPr="00466541" w14:paraId="37C0D7FB" w14:textId="3377453C" w:rsidTr="00FA5B64">
        <w:trPr>
          <w:jc w:val="center"/>
        </w:trPr>
        <w:tc>
          <w:tcPr>
            <w:tcW w:w="2689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เซสชันการฝึกอบรมที่บันทึกไว้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ตามคำขอ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h"/>
              </w:rPr>
              <w:fldChar w:fldCharType="begin"/>
            </w:r>
            <w:r>
              <w:rPr>
                <w:sz w:val="28"/>
                <w:szCs w:val="28"/>
                <w:lang w:val="th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val="th"/>
              </w:rPr>
            </w:r>
            <w:r>
              <w:rPr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th"/>
              </w:rPr>
              <w:t>รับชมได้ที่นี่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th"/>
              </w:rPr>
              <w:t>ไม่มีเวลาใช่ไหม</w:t>
            </w:r>
          </w:p>
          <w:p w14:paraId="373F95AF" w14:textId="37397B1D" w:rsidR="00F64482" w:rsidRDefault="00E659DD" w:rsidP="00FA5B64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>ชมบทสรุปสั้น ๆ 10</w:t>
            </w:r>
            <w:r w:rsidR="00FA5B64">
              <w:rPr>
                <w:rFonts w:ascii="Arial" w:hAnsi="Arial" w:cs="Arial" w:hint="eastAsia"/>
                <w:color w:val="000000" w:themeColor="text1"/>
                <w:sz w:val="28"/>
                <w:szCs w:val="28"/>
                <w:rtl/>
                <w:lang w:val="th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 xml:space="preserve">นาที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th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val="th"/>
              </w:rPr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th"/>
              </w:rPr>
              <w:t>ที่นี่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25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11</w:t>
            </w:r>
            <w:r>
              <w:rPr>
                <w:b/>
                <w:bCs/>
                <w:sz w:val="28"/>
                <w:szCs w:val="18"/>
                <w:vertAlign w:val="superscript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มิถุนายน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7:00 – 8:00 เวลา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25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13</w:t>
            </w:r>
            <w:r>
              <w:rPr>
                <w:b/>
                <w:bCs/>
                <w:sz w:val="28"/>
                <w:szCs w:val="18"/>
                <w:vertAlign w:val="superscript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มิถุนายน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13:00 – 14:00 เวลา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25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18</w:t>
            </w:r>
            <w:r>
              <w:rPr>
                <w:b/>
                <w:bCs/>
                <w:sz w:val="28"/>
                <w:szCs w:val="18"/>
                <w:vertAlign w:val="superscript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มิถุนายน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19:00 – 20:00 เวลา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26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20</w:t>
            </w:r>
            <w:r>
              <w:rPr>
                <w:b/>
                <w:bCs/>
                <w:sz w:val="28"/>
                <w:szCs w:val="18"/>
                <w:vertAlign w:val="superscript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มิถุนายน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 – 18:00 เวลา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h"/>
        </w:rPr>
        <w:t xml:space="preserve">จำนวนสำหรับเซสชันการฝึกอบรมไลฟ์สดมีจำนวนจำกัดจึงต้องลงทะเบียนล่วงหน้า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th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th"/>
        </w:rPr>
        <w:t>เริ่มต้น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56D4F04D" w14:textId="77777777" w:rsidR="009B7650" w:rsidRDefault="009B7650">
      <w:pPr>
        <w:pStyle w:val="BodyText"/>
        <w:rPr>
          <w:b/>
          <w:sz w:val="20"/>
        </w:rPr>
      </w:pPr>
    </w:p>
    <w:p w14:paraId="054DF666" w14:textId="77777777" w:rsidR="009B7650" w:rsidRDefault="009B7650">
      <w:pPr>
        <w:pStyle w:val="BodyText"/>
        <w:rPr>
          <w:b/>
          <w:sz w:val="20"/>
        </w:rPr>
      </w:pPr>
    </w:p>
    <w:p w14:paraId="67B5C43D" w14:textId="77777777" w:rsidR="009B7650" w:rsidRDefault="009B7650">
      <w:pPr>
        <w:pStyle w:val="BodyText"/>
        <w:rPr>
          <w:b/>
          <w:sz w:val="20"/>
        </w:rPr>
      </w:pPr>
    </w:p>
    <w:p w14:paraId="17EC355E" w14:textId="77777777" w:rsidR="009B7650" w:rsidRDefault="009B7650">
      <w:pPr>
        <w:pStyle w:val="BodyText"/>
        <w:rPr>
          <w:b/>
          <w:sz w:val="20"/>
        </w:rPr>
      </w:pPr>
    </w:p>
    <w:p w14:paraId="25CD9C78" w14:textId="77777777" w:rsidR="009B7650" w:rsidRDefault="009B7650">
      <w:pPr>
        <w:pStyle w:val="BodyText"/>
        <w:rPr>
          <w:b/>
          <w:sz w:val="20"/>
        </w:rPr>
      </w:pPr>
    </w:p>
    <w:p w14:paraId="65346BE5" w14:textId="77777777" w:rsidR="009B7650" w:rsidRDefault="009B7650">
      <w:pPr>
        <w:pStyle w:val="BodyText"/>
        <w:rPr>
          <w:b/>
          <w:sz w:val="20"/>
        </w:rPr>
      </w:pPr>
    </w:p>
    <w:p w14:paraId="7BA25097" w14:textId="77777777" w:rsidR="009B7650" w:rsidRDefault="009B7650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43418909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โปรแกรมนี้ไม่ควรใช้ในกรณีที่ต้องการการดูแลฉุกเฉินหรือเร่งด่วน ในกรณีฉุกเฉิน ให้โทร 911 หากคุณอยู่ในสหรัฐอเมริกา ซึ่งเป็นบริการฉุกเฉินในพื้นที่หากคุณอยู่นอกสหรัฐอเมริกา หรือไปที่หน่วยบริการฉุกเฉินที่ใกล้ที่สุด โปรแกรมนี้ไม่สามารถทดแทนการดูแลของแพทย์หรือผู้เชี่ยวชาญได้ เนื่องจากอาจเกิดผลประโยชน์ทับซ้อนกัน จึงไม่มีการให้คำปรึกษาด้านกฎหมายในประเด็นที่อาจเกี่ยวข้องกับการดำเนินคดีกับ Optum</w:t>
      </w:r>
      <w:r w:rsidR="009B765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th"/>
        </w:rPr>
        <w:t>หรือบริษัทในเครือ หรือนิติบุคคลใด ๆ ที่ผู้โทรเข้ารับบริการ ทั้งทางตรงและทางอ้อม (เช่น นายจ้างหรือแผนประกันสุขภาพ) โปรแกรมนี้และส่วนประกอบทั้งหมดของโปรแกรม</w:t>
      </w:r>
      <w:r w:rsidR="009B765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อาจไม่สามารถใช้ได้ในทุกพื้นที่ และอาจมีการเปลี่ยนแปลงได้โดยไม่ต้องแจ้งให้ทราบ</w:t>
      </w:r>
      <w:r w:rsidR="009B765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th"/>
        </w:rPr>
        <w:t>ล่วงหน้า ประสบการณ์และ/หรือระดับการศึกษาของเจ้าหน้าที่ในโครงการช่วยเหลือพนักงานอาจแตกต่างกันไปตามข้อกำหนดของสัญญาหรือระเบียบข้อกำหนดของแต่ละประเทศ อาจมีข้อยกเว้นและข้อจำกัดความคุ้มครอง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4330419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© 2023 Optum, Inc. สงวนลิขสิทธิ์ Optum เป็นเครื่องหมายการค้าจดทะเบียนของ Optum, Inc. ในสหรัฐอเมริกาและเขตปกครองอื่น ๆ ชื่อแบรนด์หรือผลิตภัณฑ์อื่น ๆ ที่เหลือเป็นเครื่องหมายการค้าหรือเครื่องหมายจดทะเบียนของทรัพย์สินของเจ้าของที่เกี่ยวข้อง Optum ให้โอกาสการจ้างงานอย่างเสมอภาค</w:t>
      </w:r>
    </w:p>
    <w:sectPr w:rsidR="00E94FD2" w:rsidRPr="005E614A" w:rsidSect="007B2B86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1DAF" w14:textId="77777777" w:rsidR="00EB1BE0" w:rsidRDefault="00EB1BE0" w:rsidP="00FA5B64">
      <w:r>
        <w:separator/>
      </w:r>
    </w:p>
  </w:endnote>
  <w:endnote w:type="continuationSeparator" w:id="0">
    <w:p w14:paraId="71C16062" w14:textId="77777777" w:rsidR="00EB1BE0" w:rsidRDefault="00EB1BE0" w:rsidP="00FA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26BE" w14:textId="77777777" w:rsidR="00EB1BE0" w:rsidRDefault="00EB1BE0" w:rsidP="00FA5B64">
      <w:r>
        <w:separator/>
      </w:r>
    </w:p>
  </w:footnote>
  <w:footnote w:type="continuationSeparator" w:id="0">
    <w:p w14:paraId="7FDB6981" w14:textId="77777777" w:rsidR="00EB1BE0" w:rsidRDefault="00EB1BE0" w:rsidP="00FA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2B86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B7650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B1BE0"/>
    <w:rsid w:val="00EC29BA"/>
    <w:rsid w:val="00EE160C"/>
    <w:rsid w:val="00EF00B7"/>
    <w:rsid w:val="00EF77D9"/>
    <w:rsid w:val="00F2715F"/>
    <w:rsid w:val="00F45DE7"/>
    <w:rsid w:val="00F64482"/>
    <w:rsid w:val="00F66A40"/>
    <w:rsid w:val="00FA5B64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FA5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B64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5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64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5</cp:revision>
  <dcterms:created xsi:type="dcterms:W3CDTF">2024-04-05T12:30:00Z</dcterms:created>
  <dcterms:modified xsi:type="dcterms:W3CDTF">2024-04-16T21:49:00Z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