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8F45C3" w:rsidRDefault="00446E4A">
      <w:pPr>
        <w:pStyle w:val="BodyText"/>
        <w:rPr>
          <w:rFonts w:ascii="Times New Roman"/>
          <w:sz w:val="20"/>
        </w:rPr>
      </w:pPr>
      <w:r w:rsidRPr="008F45C3">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8F45C3" w:rsidRDefault="00E94FD2">
      <w:pPr>
        <w:pStyle w:val="BodyText"/>
        <w:rPr>
          <w:rFonts w:ascii="Times New Roman"/>
          <w:sz w:val="20"/>
        </w:rPr>
      </w:pPr>
    </w:p>
    <w:p w14:paraId="4B2387FC" w14:textId="77777777" w:rsidR="00E94FD2" w:rsidRPr="008F45C3" w:rsidRDefault="00E94FD2">
      <w:pPr>
        <w:pStyle w:val="BodyText"/>
        <w:rPr>
          <w:rFonts w:ascii="Times New Roman"/>
          <w:sz w:val="20"/>
        </w:rPr>
      </w:pPr>
    </w:p>
    <w:p w14:paraId="2D24BECA" w14:textId="604ABA9D" w:rsidR="00E94FD2" w:rsidRPr="008F45C3" w:rsidRDefault="003857C0">
      <w:pPr>
        <w:pStyle w:val="BodyText"/>
        <w:rPr>
          <w:rFonts w:ascii="Times New Roman"/>
          <w:sz w:val="20"/>
        </w:rPr>
      </w:pPr>
      <w:r w:rsidRPr="008F45C3">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8F45C3" w:rsidRDefault="00446E4A">
      <w:pPr>
        <w:pStyle w:val="BodyText"/>
        <w:rPr>
          <w:rFonts w:ascii="Times New Roman"/>
          <w:sz w:val="20"/>
        </w:rPr>
      </w:pPr>
      <w:r w:rsidRPr="008F45C3">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8F45C3" w:rsidRDefault="00E94FD2">
      <w:pPr>
        <w:pStyle w:val="BodyText"/>
        <w:rPr>
          <w:rFonts w:ascii="Times New Roman"/>
          <w:sz w:val="20"/>
        </w:rPr>
      </w:pPr>
    </w:p>
    <w:p w14:paraId="232C8A2A" w14:textId="307CE7ED" w:rsidR="00E94FD2" w:rsidRPr="008F45C3" w:rsidRDefault="00E94FD2">
      <w:pPr>
        <w:pStyle w:val="BodyText"/>
        <w:rPr>
          <w:rFonts w:ascii="Times New Roman"/>
          <w:sz w:val="20"/>
        </w:rPr>
      </w:pPr>
    </w:p>
    <w:p w14:paraId="7EBD27D9" w14:textId="73D86840" w:rsidR="00E94FD2" w:rsidRPr="008F45C3" w:rsidRDefault="00E94FD2">
      <w:pPr>
        <w:pStyle w:val="BodyText"/>
        <w:rPr>
          <w:rFonts w:ascii="Times New Roman"/>
          <w:sz w:val="20"/>
        </w:rPr>
      </w:pPr>
    </w:p>
    <w:p w14:paraId="39AEB1AF" w14:textId="7F3788D7" w:rsidR="00E94FD2" w:rsidRPr="008F45C3" w:rsidRDefault="00E94FD2">
      <w:pPr>
        <w:pStyle w:val="BodyText"/>
        <w:rPr>
          <w:rFonts w:ascii="Times New Roman"/>
          <w:sz w:val="20"/>
        </w:rPr>
      </w:pPr>
    </w:p>
    <w:p w14:paraId="7DE3582B" w14:textId="794D3E95" w:rsidR="00E94FD2" w:rsidRPr="008F45C3" w:rsidRDefault="00E94FD2">
      <w:pPr>
        <w:pStyle w:val="BodyText"/>
        <w:rPr>
          <w:rFonts w:ascii="Times New Roman"/>
          <w:sz w:val="20"/>
        </w:rPr>
      </w:pPr>
    </w:p>
    <w:p w14:paraId="15BA6269" w14:textId="36102B5C" w:rsidR="00E94FD2" w:rsidRPr="008F45C3" w:rsidRDefault="0026580D">
      <w:pPr>
        <w:pStyle w:val="BodyText"/>
        <w:rPr>
          <w:rFonts w:ascii="Times New Roman"/>
          <w:sz w:val="20"/>
        </w:rPr>
      </w:pPr>
      <w:r w:rsidRPr="008F45C3">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8F45C3" w:rsidRDefault="00E94FD2">
      <w:pPr>
        <w:pStyle w:val="BodyText"/>
        <w:rPr>
          <w:rFonts w:ascii="Times New Roman"/>
          <w:sz w:val="20"/>
        </w:rPr>
      </w:pPr>
    </w:p>
    <w:p w14:paraId="7384775D" w14:textId="6BFE716D" w:rsidR="00E94FD2" w:rsidRPr="008F45C3" w:rsidRDefault="00446E4A">
      <w:pPr>
        <w:pStyle w:val="BodyText"/>
        <w:rPr>
          <w:rFonts w:ascii="Times New Roman"/>
          <w:sz w:val="20"/>
        </w:rPr>
      </w:pPr>
      <w:r w:rsidRPr="008F45C3">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8F45C3" w:rsidRDefault="00E94FD2">
      <w:pPr>
        <w:pStyle w:val="BodyText"/>
        <w:rPr>
          <w:rFonts w:ascii="Times New Roman"/>
          <w:sz w:val="20"/>
        </w:rPr>
      </w:pPr>
    </w:p>
    <w:p w14:paraId="39C54F81" w14:textId="5F0070DB" w:rsidR="00E94FD2" w:rsidRPr="008F45C3" w:rsidRDefault="00E94FD2">
      <w:pPr>
        <w:pStyle w:val="BodyText"/>
        <w:rPr>
          <w:rFonts w:ascii="Times New Roman"/>
          <w:sz w:val="20"/>
        </w:rPr>
      </w:pPr>
    </w:p>
    <w:p w14:paraId="6187E17A" w14:textId="2742C71F" w:rsidR="00E94FD2" w:rsidRPr="008F45C3" w:rsidRDefault="00E94FD2">
      <w:pPr>
        <w:pStyle w:val="BodyText"/>
        <w:rPr>
          <w:rFonts w:ascii="Times New Roman"/>
          <w:sz w:val="20"/>
        </w:rPr>
      </w:pPr>
    </w:p>
    <w:p w14:paraId="48B0788B" w14:textId="2E2BAD5C" w:rsidR="00E94FD2" w:rsidRPr="008F45C3" w:rsidRDefault="00E94FD2">
      <w:pPr>
        <w:pStyle w:val="BodyText"/>
        <w:rPr>
          <w:rFonts w:ascii="Times New Roman"/>
          <w:sz w:val="20"/>
        </w:rPr>
      </w:pPr>
    </w:p>
    <w:p w14:paraId="0B1D46BB" w14:textId="7735E7A5" w:rsidR="004F3E6D" w:rsidRPr="008F45C3" w:rsidRDefault="004F3E6D">
      <w:pPr>
        <w:pStyle w:val="BodyText"/>
        <w:rPr>
          <w:rFonts w:ascii="Times New Roman"/>
          <w:sz w:val="20"/>
        </w:rPr>
      </w:pPr>
    </w:p>
    <w:p w14:paraId="350D4FED" w14:textId="71582E5D" w:rsidR="00E94FD2" w:rsidRPr="008F45C3" w:rsidRDefault="00E94FD2">
      <w:pPr>
        <w:pStyle w:val="BodyText"/>
        <w:rPr>
          <w:rFonts w:ascii="Times New Roman"/>
          <w:sz w:val="20"/>
        </w:rPr>
      </w:pPr>
    </w:p>
    <w:p w14:paraId="5AC0125C" w14:textId="39F49300" w:rsidR="00E94FD2" w:rsidRPr="008F45C3" w:rsidRDefault="00446E4A">
      <w:pPr>
        <w:pStyle w:val="BodyText"/>
        <w:rPr>
          <w:rFonts w:ascii="Times New Roman"/>
          <w:sz w:val="20"/>
        </w:rPr>
      </w:pPr>
      <w:r w:rsidRPr="008F45C3">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798A27CE" w:rsidR="00E94FD2" w:rsidRPr="00BE0296" w:rsidRDefault="00827030" w:rsidP="003D35D7">
                            <w:pPr>
                              <w:spacing w:line="863" w:lineRule="exact"/>
                              <w:rPr>
                                <w:b/>
                                <w:sz w:val="60"/>
                                <w:szCs w:val="60"/>
                              </w:rPr>
                            </w:pPr>
                            <w:r>
                              <w:rPr>
                                <w:b/>
                                <w:bCs/>
                                <w:color w:val="002677"/>
                                <w:sz w:val="36"/>
                                <w:szCs w:val="36"/>
                                <w:lang w:val="de"/>
                              </w:rPr>
                              <w:t>Mitgliederschulung:</w:t>
                            </w:r>
                            <w:r>
                              <w:rPr>
                                <w:color w:val="002677"/>
                                <w:sz w:val="78"/>
                                <w:lang w:val="de"/>
                              </w:rPr>
                              <w:br/>
                            </w:r>
                            <w:r>
                              <w:rPr>
                                <w:b/>
                                <w:bCs/>
                                <w:color w:val="002677"/>
                                <w:sz w:val="56"/>
                                <w:szCs w:val="56"/>
                                <w:lang w:val="de"/>
                              </w:rPr>
                              <w:t>Vielfalt verstehen und annehmen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798A27CE" w:rsidR="00E94FD2" w:rsidRPr="00BE0296" w:rsidRDefault="00827030" w:rsidP="003D35D7">
                      <w:pPr>
                        <w:spacing w:line="863" w:lineRule="exact"/>
                        <w:rPr>
                          <w:b/>
                          <w:sz w:val="60"/>
                          <w:szCs w:val="60"/>
                        </w:rPr>
                        <w:bidi w:val="0"/>
                      </w:pPr>
                      <w:r>
                        <w:rPr>
                          <w:color w:val="002677"/>
                          <w:sz w:val="36"/>
                          <w:szCs w:val="36"/>
                          <w:lang w:val="de"/>
                          <w:b w:val="1"/>
                          <w:bCs w:val="1"/>
                          <w:i w:val="0"/>
                          <w:iCs w:val="0"/>
                          <w:u w:val="none"/>
                          <w:vertAlign w:val="baseline"/>
                          <w:rtl w:val="0"/>
                        </w:rPr>
                        <w:t xml:space="preserve">Mitgliederschulung:</w:t>
                      </w:r>
                      <w:r>
                        <w:rPr>
                          <w:color w:val="002677"/>
                          <w:sz w:val="78"/>
                          <w:lang w:val="de"/>
                          <w:b w:val="0"/>
                          <w:bCs w:val="0"/>
                          <w:i w:val="0"/>
                          <w:iCs w:val="0"/>
                          <w:u w:val="none"/>
                          <w:vertAlign w:val="baseline"/>
                          <w:rtl w:val="0"/>
                        </w:rPr>
                        <w:br w:type="textWrapping"/>
                      </w:r>
                      <w:r>
                        <w:rPr>
                          <w:color w:val="002677"/>
                          <w:sz w:val="56"/>
                          <w:szCs w:val="56"/>
                          <w:lang w:val="de"/>
                          <w:b w:val="1"/>
                          <w:bCs w:val="1"/>
                          <w:i w:val="0"/>
                          <w:iCs w:val="0"/>
                          <w:u w:val="none"/>
                          <w:vertAlign w:val="baseline"/>
                          <w:rtl w:val="0"/>
                        </w:rPr>
                        <w:t xml:space="preserve">Vielfalt verstehen und annehmen</w:t>
                      </w:r>
                    </w:p>
                  </w:txbxContent>
                </v:textbox>
              </v:shape>
            </w:pict>
          </mc:Fallback>
        </mc:AlternateContent>
      </w:r>
    </w:p>
    <w:p w14:paraId="158D3668" w14:textId="73E8DE62" w:rsidR="00E94FD2" w:rsidRPr="008F45C3" w:rsidRDefault="00E94FD2">
      <w:pPr>
        <w:pStyle w:val="BodyText"/>
        <w:rPr>
          <w:rFonts w:ascii="Times New Roman"/>
          <w:sz w:val="20"/>
        </w:rPr>
      </w:pPr>
    </w:p>
    <w:p w14:paraId="656CE53B" w14:textId="535CDC49" w:rsidR="00E94FD2" w:rsidRPr="008F45C3" w:rsidRDefault="00E94FD2">
      <w:pPr>
        <w:pStyle w:val="BodyText"/>
        <w:rPr>
          <w:rFonts w:ascii="Times New Roman"/>
          <w:sz w:val="20"/>
        </w:rPr>
      </w:pPr>
    </w:p>
    <w:p w14:paraId="1DA30425" w14:textId="06B08D1A" w:rsidR="00E94FD2" w:rsidRPr="008F45C3" w:rsidRDefault="00E94FD2" w:rsidP="25B0949E">
      <w:pPr>
        <w:pStyle w:val="BodyText"/>
        <w:spacing w:line="259" w:lineRule="auto"/>
        <w:rPr>
          <w:rFonts w:ascii="Times New Roman"/>
          <w:sz w:val="20"/>
          <w:szCs w:val="20"/>
        </w:rPr>
      </w:pPr>
    </w:p>
    <w:p w14:paraId="11E2AEA6" w14:textId="7270ADED" w:rsidR="00E94FD2" w:rsidRPr="008F45C3" w:rsidRDefault="00E94FD2">
      <w:pPr>
        <w:pStyle w:val="BodyText"/>
        <w:rPr>
          <w:rFonts w:ascii="Times New Roman"/>
          <w:sz w:val="20"/>
        </w:rPr>
      </w:pPr>
    </w:p>
    <w:p w14:paraId="4052DA6A" w14:textId="77777777" w:rsidR="00E94FD2" w:rsidRPr="008F45C3" w:rsidRDefault="00E94FD2">
      <w:pPr>
        <w:pStyle w:val="BodyText"/>
        <w:rPr>
          <w:rFonts w:ascii="Times New Roman"/>
          <w:sz w:val="20"/>
        </w:rPr>
      </w:pPr>
    </w:p>
    <w:p w14:paraId="4591F29E" w14:textId="77777777" w:rsidR="00E94FD2" w:rsidRPr="008F45C3" w:rsidRDefault="00E94FD2">
      <w:pPr>
        <w:pStyle w:val="BodyText"/>
        <w:rPr>
          <w:rFonts w:ascii="Times New Roman"/>
          <w:sz w:val="20"/>
        </w:rPr>
      </w:pPr>
    </w:p>
    <w:p w14:paraId="5174F985" w14:textId="2A1FB8E5" w:rsidR="00E94FD2" w:rsidRPr="008F45C3" w:rsidRDefault="00E94FD2" w:rsidP="25B0949E">
      <w:pPr>
        <w:pStyle w:val="BodyText"/>
        <w:rPr>
          <w:rFonts w:ascii="Times New Roman"/>
          <w:sz w:val="20"/>
          <w:szCs w:val="20"/>
        </w:rPr>
      </w:pPr>
    </w:p>
    <w:p w14:paraId="0F9546E6" w14:textId="77777777" w:rsidR="00E94FD2" w:rsidRPr="008F45C3" w:rsidRDefault="00E94FD2">
      <w:pPr>
        <w:pStyle w:val="BodyText"/>
        <w:rPr>
          <w:rFonts w:ascii="Times New Roman"/>
          <w:sz w:val="20"/>
        </w:rPr>
      </w:pPr>
    </w:p>
    <w:p w14:paraId="6CCDA863" w14:textId="77777777" w:rsidR="00E94FD2" w:rsidRPr="008F45C3" w:rsidRDefault="00E94FD2">
      <w:pPr>
        <w:pStyle w:val="BodyText"/>
        <w:rPr>
          <w:rFonts w:ascii="Times New Roman"/>
          <w:sz w:val="20"/>
        </w:rPr>
      </w:pPr>
    </w:p>
    <w:p w14:paraId="28C1DF11" w14:textId="77777777" w:rsidR="00E94FD2" w:rsidRPr="008F45C3" w:rsidRDefault="00E94FD2">
      <w:pPr>
        <w:pStyle w:val="BodyText"/>
        <w:rPr>
          <w:rFonts w:ascii="Times New Roman"/>
          <w:sz w:val="20"/>
        </w:rPr>
      </w:pPr>
    </w:p>
    <w:p w14:paraId="309767D1" w14:textId="77777777" w:rsidR="00E94FD2" w:rsidRPr="008F45C3" w:rsidRDefault="00E94FD2">
      <w:pPr>
        <w:pStyle w:val="BodyText"/>
        <w:rPr>
          <w:rFonts w:ascii="Times New Roman"/>
          <w:sz w:val="20"/>
        </w:rPr>
      </w:pPr>
    </w:p>
    <w:p w14:paraId="3B769232" w14:textId="77777777" w:rsidR="00E94FD2" w:rsidRPr="008F45C3" w:rsidRDefault="00E94FD2">
      <w:pPr>
        <w:pStyle w:val="BodyText"/>
        <w:rPr>
          <w:rFonts w:ascii="Times New Roman"/>
          <w:sz w:val="20"/>
        </w:rPr>
      </w:pPr>
    </w:p>
    <w:p w14:paraId="4ED356C3" w14:textId="77777777" w:rsidR="00E94FD2" w:rsidRPr="008F45C3" w:rsidRDefault="00E94FD2">
      <w:pPr>
        <w:pStyle w:val="BodyText"/>
        <w:rPr>
          <w:rFonts w:ascii="Times New Roman"/>
          <w:sz w:val="20"/>
        </w:rPr>
      </w:pPr>
    </w:p>
    <w:p w14:paraId="1CB46570" w14:textId="77777777" w:rsidR="00E94FD2" w:rsidRPr="008F45C3" w:rsidRDefault="00E94FD2">
      <w:pPr>
        <w:pStyle w:val="BodyText"/>
        <w:rPr>
          <w:rFonts w:ascii="Times New Roman"/>
          <w:sz w:val="20"/>
        </w:rPr>
      </w:pPr>
    </w:p>
    <w:p w14:paraId="4FA4310F" w14:textId="77777777" w:rsidR="00E94FD2" w:rsidRPr="008F45C3" w:rsidRDefault="00E94FD2">
      <w:pPr>
        <w:pStyle w:val="BodyText"/>
        <w:rPr>
          <w:rFonts w:ascii="Times New Roman"/>
          <w:sz w:val="20"/>
        </w:rPr>
      </w:pPr>
    </w:p>
    <w:p w14:paraId="68FAEF34" w14:textId="77777777" w:rsidR="00E94FD2" w:rsidRPr="008F45C3" w:rsidRDefault="00E94FD2">
      <w:pPr>
        <w:pStyle w:val="BodyText"/>
        <w:rPr>
          <w:rFonts w:ascii="Times New Roman"/>
          <w:sz w:val="20"/>
        </w:rPr>
      </w:pPr>
    </w:p>
    <w:p w14:paraId="3674D32D" w14:textId="77777777" w:rsidR="00E94FD2" w:rsidRPr="008F45C3" w:rsidRDefault="00E94FD2">
      <w:pPr>
        <w:pStyle w:val="BodyText"/>
        <w:rPr>
          <w:rFonts w:ascii="Times New Roman"/>
          <w:sz w:val="20"/>
        </w:rPr>
      </w:pPr>
    </w:p>
    <w:p w14:paraId="30174582" w14:textId="77777777" w:rsidR="006343FB" w:rsidRPr="008F45C3" w:rsidRDefault="006343FB" w:rsidP="006D195E">
      <w:pPr>
        <w:pStyle w:val="BodyText"/>
        <w:ind w:firstLine="720"/>
        <w:rPr>
          <w:b/>
          <w:color w:val="002677"/>
          <w:sz w:val="34"/>
          <w:szCs w:val="22"/>
        </w:rPr>
      </w:pPr>
    </w:p>
    <w:p w14:paraId="46DF4953" w14:textId="7A224937" w:rsidR="00E94FD2" w:rsidRPr="008F45C3" w:rsidRDefault="003D35D7" w:rsidP="006D195E">
      <w:pPr>
        <w:pStyle w:val="BodyText"/>
        <w:ind w:firstLine="720"/>
        <w:rPr>
          <w:b/>
          <w:color w:val="002677"/>
          <w:sz w:val="34"/>
          <w:szCs w:val="22"/>
        </w:rPr>
      </w:pPr>
      <w:r w:rsidRPr="008F45C3">
        <w:rPr>
          <w:b/>
          <w:bCs/>
          <w:color w:val="002677"/>
          <w:sz w:val="34"/>
          <w:szCs w:val="22"/>
          <w:lang w:val="de"/>
        </w:rPr>
        <w:t>Schulungsangebot im Juli</w:t>
      </w:r>
    </w:p>
    <w:p w14:paraId="1F126A32" w14:textId="2080C3AD" w:rsidR="006D195E" w:rsidRPr="008F45C3" w:rsidRDefault="006D195E" w:rsidP="006D195E">
      <w:pPr>
        <w:pStyle w:val="BodyText"/>
        <w:ind w:firstLine="720"/>
        <w:rPr>
          <w:b/>
          <w:color w:val="002677"/>
          <w:sz w:val="34"/>
          <w:szCs w:val="22"/>
        </w:rPr>
      </w:pPr>
    </w:p>
    <w:p w14:paraId="0E30CAFC" w14:textId="2B2870A2" w:rsidR="00EF77D9" w:rsidRPr="008F45C3" w:rsidRDefault="00BB0C65" w:rsidP="00EF77D9">
      <w:pPr>
        <w:spacing w:before="11"/>
        <w:ind w:left="720"/>
        <w:rPr>
          <w:b/>
          <w:bCs/>
          <w:color w:val="232323"/>
        </w:rPr>
      </w:pPr>
      <w:r w:rsidRPr="008F45C3">
        <w:rPr>
          <w:b/>
          <w:bCs/>
          <w:color w:val="232323"/>
          <w:lang w:val="de"/>
        </w:rPr>
        <w:t xml:space="preserve">Vielfalt verstehen und annehmen </w:t>
      </w:r>
    </w:p>
    <w:p w14:paraId="70F8DC00" w14:textId="77777777" w:rsidR="009A6435" w:rsidRPr="008F45C3" w:rsidRDefault="009A6435" w:rsidP="009A6435">
      <w:pPr>
        <w:ind w:left="720"/>
        <w:rPr>
          <w:sz w:val="24"/>
          <w:szCs w:val="24"/>
        </w:rPr>
      </w:pPr>
      <w:r w:rsidRPr="008F45C3">
        <w:rPr>
          <w:sz w:val="24"/>
          <w:szCs w:val="24"/>
          <w:lang w:val="de"/>
        </w:rPr>
        <w:t>Dieses Programm befasst sich mit den vielen Facetten der Vielfalt und untersucht kulturelle Unterschiede sowie Unterschiede in Bezug auf Alter, Geschlecht, Familienstand und sexuelle Orientierung. Diese Schulung befasst sich auch mit den Vorteilen der Vielfalt in der Belegschaft sowie mit effektiven Möglichkeiten, einen sicheren und gleichberechtigten Arbeitsplatz zu schaffen.</w:t>
      </w:r>
    </w:p>
    <w:p w14:paraId="161CD92C" w14:textId="77777777" w:rsidR="009A6435" w:rsidRPr="008F45C3" w:rsidRDefault="009A6435" w:rsidP="009A6435">
      <w:pPr>
        <w:rPr>
          <w:sz w:val="24"/>
          <w:szCs w:val="24"/>
        </w:rPr>
      </w:pPr>
    </w:p>
    <w:p w14:paraId="6BC4397C" w14:textId="065068EB" w:rsidR="009A6435" w:rsidRPr="008F45C3" w:rsidRDefault="009A6435" w:rsidP="009A6435">
      <w:pPr>
        <w:ind w:firstLine="720"/>
        <w:rPr>
          <w:sz w:val="24"/>
          <w:szCs w:val="24"/>
        </w:rPr>
      </w:pPr>
      <w:r w:rsidRPr="008F45C3">
        <w:rPr>
          <w:sz w:val="24"/>
          <w:szCs w:val="24"/>
          <w:lang w:val="de"/>
        </w:rPr>
        <w:t>Teilnehmende werden:</w:t>
      </w:r>
    </w:p>
    <w:p w14:paraId="55D5B83E" w14:textId="77777777" w:rsidR="009A6435" w:rsidRPr="008F45C3" w:rsidRDefault="009A6435" w:rsidP="009A6435">
      <w:pPr>
        <w:ind w:firstLine="720"/>
        <w:rPr>
          <w:sz w:val="24"/>
          <w:szCs w:val="24"/>
        </w:rPr>
      </w:pPr>
    </w:p>
    <w:p w14:paraId="61DE3558" w14:textId="77777777" w:rsidR="009A6435" w:rsidRPr="008F45C3" w:rsidRDefault="009A6435" w:rsidP="009A6435">
      <w:pPr>
        <w:pStyle w:val="ListParagraph"/>
        <w:numPr>
          <w:ilvl w:val="0"/>
          <w:numId w:val="8"/>
        </w:numPr>
        <w:autoSpaceDE/>
        <w:autoSpaceDN/>
        <w:spacing w:before="0"/>
        <w:ind w:right="0"/>
        <w:rPr>
          <w:sz w:val="24"/>
          <w:szCs w:val="24"/>
        </w:rPr>
      </w:pPr>
      <w:r w:rsidRPr="008F45C3">
        <w:rPr>
          <w:sz w:val="24"/>
          <w:szCs w:val="24"/>
          <w:lang w:val="de"/>
        </w:rPr>
        <w:t>Fragen der Vielfalt erkunden.</w:t>
      </w:r>
    </w:p>
    <w:p w14:paraId="24B14F01" w14:textId="77777777" w:rsidR="009A6435" w:rsidRPr="008F45C3" w:rsidRDefault="009A6435" w:rsidP="009A6435">
      <w:pPr>
        <w:pStyle w:val="ListParagraph"/>
        <w:numPr>
          <w:ilvl w:val="0"/>
          <w:numId w:val="8"/>
        </w:numPr>
        <w:autoSpaceDE/>
        <w:autoSpaceDN/>
        <w:spacing w:before="0"/>
        <w:ind w:right="0"/>
        <w:rPr>
          <w:sz w:val="24"/>
          <w:szCs w:val="24"/>
        </w:rPr>
      </w:pPr>
      <w:r w:rsidRPr="008F45C3">
        <w:rPr>
          <w:sz w:val="24"/>
          <w:szCs w:val="24"/>
          <w:lang w:val="de"/>
        </w:rPr>
        <w:t>Die Auswirkungen von Vorurteilen bestimmen.</w:t>
      </w:r>
    </w:p>
    <w:p w14:paraId="4130B1A1" w14:textId="77777777" w:rsidR="009A6435" w:rsidRPr="008F45C3" w:rsidRDefault="009A6435" w:rsidP="009A6435">
      <w:pPr>
        <w:pStyle w:val="ListParagraph"/>
        <w:numPr>
          <w:ilvl w:val="0"/>
          <w:numId w:val="8"/>
        </w:numPr>
        <w:autoSpaceDE/>
        <w:autoSpaceDN/>
        <w:spacing w:before="0"/>
        <w:ind w:right="0"/>
        <w:rPr>
          <w:sz w:val="24"/>
          <w:szCs w:val="24"/>
        </w:rPr>
      </w:pPr>
      <w:r w:rsidRPr="008F45C3">
        <w:rPr>
          <w:sz w:val="24"/>
          <w:szCs w:val="24"/>
          <w:lang w:val="de"/>
        </w:rPr>
        <w:t>Die geschäftlichen Gründe für Vielfalt bestätigen.</w:t>
      </w:r>
    </w:p>
    <w:p w14:paraId="041B4648" w14:textId="77777777" w:rsidR="009A6435" w:rsidRPr="008F45C3" w:rsidRDefault="009A6435" w:rsidP="009A6435">
      <w:pPr>
        <w:pStyle w:val="ListParagraph"/>
        <w:numPr>
          <w:ilvl w:val="0"/>
          <w:numId w:val="8"/>
        </w:numPr>
        <w:autoSpaceDE/>
        <w:autoSpaceDN/>
        <w:spacing w:before="0"/>
        <w:ind w:right="0"/>
        <w:rPr>
          <w:sz w:val="24"/>
          <w:szCs w:val="24"/>
        </w:rPr>
      </w:pPr>
      <w:r w:rsidRPr="008F45C3">
        <w:rPr>
          <w:sz w:val="24"/>
          <w:szCs w:val="24"/>
          <w:lang w:val="de"/>
        </w:rPr>
        <w:t>Über effektive Kommunikation bei schwierigen Themen diskutieren.</w:t>
      </w:r>
    </w:p>
    <w:p w14:paraId="2563F500" w14:textId="77777777" w:rsidR="009A6435" w:rsidRPr="008F45C3" w:rsidRDefault="009A6435" w:rsidP="009A6435">
      <w:pPr>
        <w:pStyle w:val="ListParagraph"/>
        <w:numPr>
          <w:ilvl w:val="0"/>
          <w:numId w:val="8"/>
        </w:numPr>
        <w:autoSpaceDE/>
        <w:autoSpaceDN/>
        <w:spacing w:before="0"/>
        <w:ind w:right="0"/>
        <w:rPr>
          <w:sz w:val="24"/>
          <w:szCs w:val="24"/>
        </w:rPr>
      </w:pPr>
      <w:r w:rsidRPr="008F45C3">
        <w:rPr>
          <w:sz w:val="24"/>
          <w:szCs w:val="24"/>
          <w:lang w:val="de"/>
        </w:rPr>
        <w:t>Probleme und Herausforderungen des „großen Ganzen“ identifizieren und anerkennen.</w:t>
      </w:r>
    </w:p>
    <w:p w14:paraId="06BAC75D" w14:textId="77777777" w:rsidR="009A6435" w:rsidRPr="008F45C3" w:rsidRDefault="009A6435" w:rsidP="009A6435">
      <w:pPr>
        <w:pStyle w:val="ListParagraph"/>
        <w:numPr>
          <w:ilvl w:val="0"/>
          <w:numId w:val="8"/>
        </w:numPr>
        <w:autoSpaceDE/>
        <w:autoSpaceDN/>
        <w:spacing w:before="0"/>
        <w:ind w:right="0"/>
        <w:rPr>
          <w:sz w:val="24"/>
          <w:szCs w:val="24"/>
        </w:rPr>
      </w:pPr>
      <w:r w:rsidRPr="008F45C3">
        <w:rPr>
          <w:sz w:val="24"/>
          <w:szCs w:val="24"/>
          <w:lang w:val="de"/>
        </w:rPr>
        <w:t>Darüber sprechen, wie die eigene Kultur das Verhalten am Arbeitsplatz beeinflusst.</w:t>
      </w:r>
    </w:p>
    <w:p w14:paraId="467EDD67" w14:textId="77777777" w:rsidR="009A6435" w:rsidRPr="008F45C3" w:rsidRDefault="009A6435" w:rsidP="009A6435">
      <w:pPr>
        <w:pStyle w:val="ListParagraph"/>
        <w:numPr>
          <w:ilvl w:val="0"/>
          <w:numId w:val="8"/>
        </w:numPr>
        <w:autoSpaceDE/>
        <w:autoSpaceDN/>
        <w:spacing w:before="0"/>
        <w:ind w:right="0"/>
        <w:rPr>
          <w:sz w:val="24"/>
          <w:szCs w:val="24"/>
        </w:rPr>
      </w:pPr>
      <w:r w:rsidRPr="008F45C3">
        <w:rPr>
          <w:sz w:val="24"/>
          <w:szCs w:val="24"/>
          <w:lang w:val="de"/>
        </w:rPr>
        <w:t xml:space="preserve">Fähigkeiten zur effektiven Verständigung und Kommunikation erörtern. </w:t>
      </w:r>
    </w:p>
    <w:p w14:paraId="0C008F1D" w14:textId="77777777" w:rsidR="009A6435" w:rsidRPr="008F45C3" w:rsidRDefault="009A6435" w:rsidP="009A6435">
      <w:pPr>
        <w:pStyle w:val="ListParagraph"/>
        <w:numPr>
          <w:ilvl w:val="0"/>
          <w:numId w:val="8"/>
        </w:numPr>
        <w:autoSpaceDE/>
        <w:autoSpaceDN/>
        <w:spacing w:before="0"/>
        <w:ind w:right="0"/>
        <w:rPr>
          <w:sz w:val="24"/>
          <w:szCs w:val="24"/>
        </w:rPr>
      </w:pPr>
      <w:r w:rsidRPr="008F45C3">
        <w:rPr>
          <w:sz w:val="24"/>
          <w:szCs w:val="24"/>
          <w:lang w:val="de"/>
        </w:rPr>
        <w:lastRenderedPageBreak/>
        <w:t>Kulturelle Stile und Werte verschiedener Gruppen und Einzelpersonen innerhalb von Gruppen untersuchen.</w:t>
      </w:r>
    </w:p>
    <w:p w14:paraId="7E1C2F77" w14:textId="1A55F1F4" w:rsidR="006343FB" w:rsidRPr="008F45C3" w:rsidRDefault="006343FB" w:rsidP="006343FB">
      <w:pPr>
        <w:pStyle w:val="BodyText"/>
        <w:ind w:left="720"/>
        <w:rPr>
          <w:szCs w:val="22"/>
        </w:rPr>
      </w:pPr>
    </w:p>
    <w:p w14:paraId="012ACEE1" w14:textId="732C1009" w:rsidR="00A14437" w:rsidRPr="008F45C3" w:rsidRDefault="00527E9F" w:rsidP="009A6435">
      <w:pPr>
        <w:pStyle w:val="BodyText"/>
        <w:ind w:right="600"/>
        <w:jc w:val="center"/>
        <w:rPr>
          <w:sz w:val="20"/>
        </w:rPr>
      </w:pPr>
      <w:r w:rsidRPr="008F45C3">
        <w:rPr>
          <w:szCs w:val="22"/>
          <w:lang w:val="de"/>
        </w:rPr>
        <w:t>Melden Sie sich für die 1-stündige Schulung an oder rufen Sie diese über die On-Demand Option ab und sehen sich die Schulung zu einem passenden Zeitpunkt an. Dieses Training wird weltweit und in englischer Sprache angeboten.</w:t>
      </w:r>
    </w:p>
    <w:p w14:paraId="624F494E" w14:textId="77777777" w:rsidR="00A14437" w:rsidRPr="008F45C3" w:rsidRDefault="00A14437" w:rsidP="00A14437">
      <w:pPr>
        <w:pStyle w:val="BodyText"/>
        <w:ind w:firstLine="720"/>
        <w:rPr>
          <w:b/>
          <w:sz w:val="20"/>
        </w:rPr>
      </w:pPr>
    </w:p>
    <w:p w14:paraId="6495D2B9" w14:textId="77777777" w:rsidR="00A14437" w:rsidRPr="008F45C3"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86"/>
        <w:gridCol w:w="2668"/>
        <w:gridCol w:w="2668"/>
        <w:gridCol w:w="2668"/>
      </w:tblGrid>
      <w:tr w:rsidR="00466541" w:rsidRPr="008F45C3" w14:paraId="37C0D7FB" w14:textId="77777777" w:rsidTr="00D72FA1">
        <w:trPr>
          <w:jc w:val="center"/>
        </w:trPr>
        <w:tc>
          <w:tcPr>
            <w:tcW w:w="2880" w:type="dxa"/>
            <w:shd w:val="clear" w:color="auto" w:fill="FBF9F4"/>
          </w:tcPr>
          <w:p w14:paraId="7B9C96D5" w14:textId="4F5BCEB3" w:rsidR="008779F0" w:rsidRPr="008F45C3" w:rsidRDefault="00466541" w:rsidP="00466541">
            <w:pPr>
              <w:spacing w:before="95"/>
              <w:jc w:val="center"/>
              <w:rPr>
                <w:b/>
                <w:sz w:val="28"/>
                <w:szCs w:val="18"/>
              </w:rPr>
            </w:pPr>
            <w:r w:rsidRPr="008F45C3">
              <w:rPr>
                <w:b/>
                <w:bCs/>
                <w:sz w:val="28"/>
                <w:szCs w:val="18"/>
                <w:lang w:val="de"/>
              </w:rPr>
              <w:t>Aufgezeichnete Sitzungen</w:t>
            </w:r>
          </w:p>
          <w:p w14:paraId="36AD01BC" w14:textId="1DCC1659" w:rsidR="00466541" w:rsidRPr="008F45C3" w:rsidRDefault="00466541" w:rsidP="00466541">
            <w:pPr>
              <w:spacing w:before="95"/>
              <w:jc w:val="center"/>
              <w:rPr>
                <w:color w:val="10253F"/>
                <w:sz w:val="20"/>
                <w:szCs w:val="20"/>
              </w:rPr>
            </w:pPr>
            <w:r w:rsidRPr="008F45C3">
              <w:rPr>
                <w:color w:val="10253F"/>
                <w:sz w:val="20"/>
                <w:szCs w:val="20"/>
                <w:lang w:val="de"/>
              </w:rPr>
              <w:t>On-Demand</w:t>
            </w:r>
          </w:p>
          <w:p w14:paraId="39821871" w14:textId="22EC5DA1" w:rsidR="006C5610" w:rsidRPr="008F45C3" w:rsidRDefault="006C5610" w:rsidP="00466541">
            <w:pPr>
              <w:spacing w:before="95"/>
              <w:jc w:val="center"/>
              <w:rPr>
                <w:color w:val="10253F"/>
                <w:sz w:val="20"/>
                <w:szCs w:val="20"/>
              </w:rPr>
            </w:pPr>
            <w:r w:rsidRPr="008F45C3">
              <w:rPr>
                <w:color w:val="10253F"/>
                <w:sz w:val="20"/>
                <w:szCs w:val="20"/>
                <w:lang w:val="de"/>
              </w:rPr>
              <w:t>(keine Fragen und Antworten)</w:t>
            </w:r>
          </w:p>
          <w:p w14:paraId="1E66A1EF" w14:textId="625F099D" w:rsidR="00466541" w:rsidRPr="008F45C3" w:rsidRDefault="00466541" w:rsidP="00466541">
            <w:pPr>
              <w:spacing w:before="95"/>
              <w:jc w:val="center"/>
              <w:rPr>
                <w:b/>
                <w:sz w:val="28"/>
                <w:szCs w:val="18"/>
              </w:rPr>
            </w:pPr>
          </w:p>
          <w:p w14:paraId="30BD29E7" w14:textId="6A4689E8" w:rsidR="00D72FA1" w:rsidRPr="008F45C3" w:rsidRDefault="0021673A" w:rsidP="00466541">
            <w:pPr>
              <w:spacing w:before="95"/>
              <w:jc w:val="center"/>
              <w:rPr>
                <w:rStyle w:val="Hyperlink"/>
                <w:b/>
                <w:bCs/>
                <w:sz w:val="28"/>
                <w:szCs w:val="28"/>
              </w:rPr>
            </w:pPr>
            <w:r w:rsidRPr="008F45C3">
              <w:rPr>
                <w:sz w:val="28"/>
                <w:szCs w:val="28"/>
                <w:lang w:val="de"/>
              </w:rPr>
              <w:fldChar w:fldCharType="begin"/>
            </w:r>
            <w:r w:rsidRPr="008F45C3">
              <w:rPr>
                <w:sz w:val="28"/>
                <w:szCs w:val="28"/>
                <w:lang w:val="de"/>
              </w:rPr>
              <w:instrText xml:space="preserve"> HYPERLINK "https://optum-au.webex.com/optum-au/ldr.php?RCID=a64ac42e58bfede3fb0d6cf06a4d28e6" </w:instrText>
            </w:r>
            <w:r w:rsidRPr="008F45C3">
              <w:rPr>
                <w:sz w:val="28"/>
                <w:szCs w:val="28"/>
                <w:lang w:val="de"/>
              </w:rPr>
              <w:fldChar w:fldCharType="separate"/>
            </w:r>
            <w:r w:rsidRPr="008F45C3">
              <w:rPr>
                <w:rStyle w:val="Hyperlink"/>
                <w:b/>
                <w:bCs/>
                <w:sz w:val="28"/>
                <w:szCs w:val="28"/>
                <w:lang w:val="de"/>
              </w:rPr>
              <w:t>Jetzt ansehen</w:t>
            </w:r>
          </w:p>
          <w:p w14:paraId="321EBA4C" w14:textId="09C2FA10" w:rsidR="00E65F6E" w:rsidRPr="008F45C3" w:rsidRDefault="0021673A" w:rsidP="00466541">
            <w:pPr>
              <w:spacing w:before="95"/>
              <w:jc w:val="center"/>
              <w:rPr>
                <w:rStyle w:val="Hyperlink"/>
                <w:b/>
                <w:bCs/>
                <w:sz w:val="28"/>
                <w:szCs w:val="28"/>
              </w:rPr>
            </w:pPr>
            <w:r w:rsidRPr="008F45C3">
              <w:rPr>
                <w:b/>
                <w:bCs/>
                <w:sz w:val="28"/>
                <w:szCs w:val="28"/>
                <w:lang w:val="de"/>
              </w:rPr>
              <w:fldChar w:fldCharType="end"/>
            </w:r>
          </w:p>
          <w:p w14:paraId="00C09517" w14:textId="16ECC6CE" w:rsidR="0063658C" w:rsidRPr="008F45C3" w:rsidRDefault="0063658C" w:rsidP="00466541">
            <w:pPr>
              <w:spacing w:before="95"/>
              <w:jc w:val="center"/>
              <w:rPr>
                <w:rStyle w:val="Hyperlink"/>
                <w:b/>
                <w:color w:val="auto"/>
                <w:szCs w:val="14"/>
                <w:u w:val="none"/>
              </w:rPr>
            </w:pPr>
            <w:r w:rsidRPr="008F45C3">
              <w:rPr>
                <w:rStyle w:val="Hyperlink"/>
                <w:b/>
                <w:bCs/>
                <w:color w:val="auto"/>
                <w:szCs w:val="14"/>
                <w:u w:val="none"/>
                <w:lang w:val="de"/>
              </w:rPr>
              <w:t>Sie haben wenig Zeit?</w:t>
            </w:r>
          </w:p>
          <w:p w14:paraId="06167B9B" w14:textId="6089A8D8" w:rsidR="00D72FA1" w:rsidRPr="008F45C3" w:rsidRDefault="005E614A" w:rsidP="00466541">
            <w:pPr>
              <w:spacing w:before="95"/>
              <w:jc w:val="center"/>
              <w:rPr>
                <w:b/>
                <w:szCs w:val="14"/>
              </w:rPr>
            </w:pPr>
            <w:r w:rsidRPr="008F45C3">
              <w:rPr>
                <w:b/>
                <w:bCs/>
                <w:color w:val="000000" w:themeColor="text1"/>
                <w:szCs w:val="14"/>
                <w:lang w:val="de"/>
              </w:rPr>
              <w:t xml:space="preserve">Die 10-minütige Zusammenfassung finden Sie </w:t>
            </w:r>
            <w:hyperlink r:id="rId11" w:history="1">
              <w:r w:rsidRPr="008F45C3">
                <w:rPr>
                  <w:rStyle w:val="Hyperlink"/>
                  <w:b/>
                  <w:bCs/>
                  <w:lang w:val="de"/>
                </w:rPr>
                <w:t>h</w:t>
              </w:r>
              <w:r w:rsidRPr="008F45C3">
                <w:rPr>
                  <w:rStyle w:val="Hyperlink"/>
                  <w:b/>
                  <w:bCs/>
                  <w:lang w:val="de"/>
                </w:rPr>
                <w:t>i</w:t>
              </w:r>
              <w:r w:rsidRPr="008F45C3">
                <w:rPr>
                  <w:rStyle w:val="Hyperlink"/>
                  <w:b/>
                  <w:bCs/>
                  <w:lang w:val="de"/>
                </w:rPr>
                <w:t>er</w:t>
              </w:r>
            </w:hyperlink>
          </w:p>
          <w:p w14:paraId="35C264EE" w14:textId="02546B14" w:rsidR="00466541" w:rsidRPr="008F45C3" w:rsidRDefault="00466541">
            <w:pPr>
              <w:spacing w:before="95"/>
              <w:rPr>
                <w:b/>
                <w:sz w:val="28"/>
                <w:szCs w:val="18"/>
                <w:highlight w:val="yellow"/>
              </w:rPr>
            </w:pPr>
          </w:p>
        </w:tc>
        <w:tc>
          <w:tcPr>
            <w:tcW w:w="2880" w:type="dxa"/>
            <w:shd w:val="clear" w:color="auto" w:fill="FBF9F4"/>
          </w:tcPr>
          <w:p w14:paraId="506203A2" w14:textId="28BA3239" w:rsidR="008779F0" w:rsidRPr="008F45C3" w:rsidRDefault="00E05563" w:rsidP="00466541">
            <w:pPr>
              <w:spacing w:before="95"/>
              <w:jc w:val="center"/>
              <w:rPr>
                <w:b/>
                <w:sz w:val="28"/>
                <w:szCs w:val="18"/>
              </w:rPr>
            </w:pPr>
            <w:r w:rsidRPr="008F45C3">
              <w:rPr>
                <w:b/>
                <w:bCs/>
                <w:sz w:val="28"/>
                <w:szCs w:val="18"/>
                <w:lang w:val="de"/>
              </w:rPr>
              <w:t>18. Juli</w:t>
            </w:r>
          </w:p>
          <w:p w14:paraId="07F1C647" w14:textId="0C96532A" w:rsidR="00466541" w:rsidRPr="008F45C3" w:rsidRDefault="00E05563" w:rsidP="00466541">
            <w:pPr>
              <w:spacing w:before="95"/>
              <w:jc w:val="center"/>
              <w:rPr>
                <w:color w:val="10253F"/>
                <w:sz w:val="20"/>
                <w:szCs w:val="20"/>
              </w:rPr>
            </w:pPr>
            <w:r w:rsidRPr="008F45C3">
              <w:rPr>
                <w:color w:val="10253F"/>
                <w:sz w:val="20"/>
                <w:szCs w:val="20"/>
                <w:lang w:val="de"/>
              </w:rPr>
              <w:t>7:00 bis 8:00 Uhr BST</w:t>
            </w:r>
          </w:p>
          <w:p w14:paraId="28F4B4C1" w14:textId="1ECFC24E" w:rsidR="00A5499F" w:rsidRPr="008F45C3" w:rsidRDefault="00A5499F" w:rsidP="00466541">
            <w:pPr>
              <w:spacing w:before="95"/>
              <w:jc w:val="center"/>
              <w:rPr>
                <w:color w:val="10253F"/>
                <w:sz w:val="20"/>
                <w:szCs w:val="20"/>
              </w:rPr>
            </w:pPr>
            <w:r w:rsidRPr="008F45C3">
              <w:rPr>
                <w:color w:val="10253F"/>
                <w:sz w:val="20"/>
                <w:szCs w:val="20"/>
                <w:lang w:val="de"/>
              </w:rPr>
              <w:t>(mit Fragen und Antworten)</w:t>
            </w:r>
          </w:p>
          <w:p w14:paraId="0F9E6105" w14:textId="77777777" w:rsidR="00466541" w:rsidRPr="008F45C3" w:rsidRDefault="00466541" w:rsidP="00466541">
            <w:pPr>
              <w:spacing w:before="95"/>
              <w:jc w:val="center"/>
              <w:rPr>
                <w:b/>
                <w:sz w:val="28"/>
                <w:szCs w:val="18"/>
              </w:rPr>
            </w:pPr>
          </w:p>
          <w:p w14:paraId="7DA6D680" w14:textId="3289AA46" w:rsidR="00E05563" w:rsidRPr="008F45C3" w:rsidRDefault="00000000" w:rsidP="00466541">
            <w:pPr>
              <w:spacing w:before="95"/>
              <w:jc w:val="center"/>
              <w:rPr>
                <w:b/>
                <w:sz w:val="28"/>
                <w:szCs w:val="18"/>
              </w:rPr>
            </w:pPr>
            <w:hyperlink r:id="rId12" w:history="1">
              <w:r w:rsidR="008F45C3" w:rsidRPr="008F45C3">
                <w:rPr>
                  <w:rStyle w:val="Hyperlink"/>
                  <w:b/>
                  <w:bCs/>
                  <w:sz w:val="28"/>
                  <w:szCs w:val="18"/>
                  <w:lang w:val="de"/>
                </w:rPr>
                <w:t>Jetzt anmelden</w:t>
              </w:r>
            </w:hyperlink>
          </w:p>
        </w:tc>
        <w:tc>
          <w:tcPr>
            <w:tcW w:w="2880" w:type="dxa"/>
            <w:shd w:val="clear" w:color="auto" w:fill="FBF9F4"/>
          </w:tcPr>
          <w:p w14:paraId="5E742108" w14:textId="75BA9707" w:rsidR="00AF2BA3" w:rsidRPr="008F45C3" w:rsidRDefault="0066426F" w:rsidP="00AF2BA3">
            <w:pPr>
              <w:spacing w:before="95"/>
              <w:jc w:val="center"/>
              <w:rPr>
                <w:b/>
                <w:sz w:val="28"/>
                <w:szCs w:val="18"/>
              </w:rPr>
            </w:pPr>
            <w:r w:rsidRPr="008F45C3">
              <w:rPr>
                <w:b/>
                <w:bCs/>
                <w:sz w:val="28"/>
                <w:szCs w:val="18"/>
                <w:lang w:val="de"/>
              </w:rPr>
              <w:t>19. Juli</w:t>
            </w:r>
          </w:p>
          <w:p w14:paraId="7065DE9B" w14:textId="2B6F4972" w:rsidR="00466541" w:rsidRPr="008F45C3" w:rsidRDefault="0066426F" w:rsidP="008D2A5D">
            <w:pPr>
              <w:shd w:val="clear" w:color="auto" w:fill="FBF9F4"/>
              <w:spacing w:before="95"/>
              <w:jc w:val="center"/>
              <w:rPr>
                <w:color w:val="10253F"/>
                <w:sz w:val="20"/>
                <w:szCs w:val="20"/>
                <w:shd w:val="clear" w:color="auto" w:fill="FFFFFF"/>
              </w:rPr>
            </w:pPr>
            <w:r w:rsidRPr="008F45C3">
              <w:rPr>
                <w:color w:val="10253F"/>
                <w:sz w:val="20"/>
                <w:szCs w:val="20"/>
                <w:shd w:val="clear" w:color="auto" w:fill="FBF9F4"/>
                <w:lang w:val="de"/>
              </w:rPr>
              <w:t>17:00 bis 18:00 Uhr BST</w:t>
            </w:r>
          </w:p>
          <w:p w14:paraId="720960DD" w14:textId="77777777" w:rsidR="00A5499F" w:rsidRPr="008F45C3" w:rsidRDefault="00A5499F" w:rsidP="00A5499F">
            <w:pPr>
              <w:spacing w:before="95"/>
              <w:jc w:val="center"/>
              <w:rPr>
                <w:color w:val="10253F"/>
                <w:sz w:val="20"/>
                <w:szCs w:val="20"/>
              </w:rPr>
            </w:pPr>
            <w:r w:rsidRPr="008F45C3">
              <w:rPr>
                <w:color w:val="10253F"/>
                <w:sz w:val="20"/>
                <w:szCs w:val="20"/>
                <w:lang w:val="de"/>
              </w:rPr>
              <w:t>(mit Fragen und Antworten)</w:t>
            </w:r>
          </w:p>
          <w:p w14:paraId="2EF0B467" w14:textId="77777777" w:rsidR="00466541" w:rsidRPr="008F45C3" w:rsidRDefault="00466541" w:rsidP="00466541">
            <w:pPr>
              <w:spacing w:before="95"/>
              <w:jc w:val="center"/>
              <w:rPr>
                <w:b/>
                <w:sz w:val="28"/>
                <w:szCs w:val="18"/>
                <w:shd w:val="clear" w:color="auto" w:fill="FFFFFF"/>
              </w:rPr>
            </w:pPr>
          </w:p>
          <w:p w14:paraId="047FD6C1" w14:textId="3794FEC3" w:rsidR="00466541" w:rsidRPr="008F45C3" w:rsidRDefault="00000000" w:rsidP="00466541">
            <w:pPr>
              <w:spacing w:before="95"/>
              <w:jc w:val="center"/>
              <w:rPr>
                <w:b/>
                <w:sz w:val="28"/>
                <w:szCs w:val="18"/>
              </w:rPr>
            </w:pPr>
            <w:hyperlink r:id="rId13" w:history="1">
              <w:r w:rsidR="008F45C3" w:rsidRPr="008F45C3">
                <w:rPr>
                  <w:rStyle w:val="Hyperlink"/>
                  <w:b/>
                  <w:bCs/>
                  <w:sz w:val="28"/>
                  <w:szCs w:val="18"/>
                  <w:lang w:val="de"/>
                </w:rPr>
                <w:t>Jetzt anmelden</w:t>
              </w:r>
            </w:hyperlink>
          </w:p>
        </w:tc>
        <w:tc>
          <w:tcPr>
            <w:tcW w:w="2880" w:type="dxa"/>
            <w:shd w:val="clear" w:color="auto" w:fill="FBF9F4"/>
          </w:tcPr>
          <w:p w14:paraId="28241B35" w14:textId="77485B0E" w:rsidR="00AF2BA3" w:rsidRPr="008F45C3" w:rsidRDefault="00EC29BA" w:rsidP="00AF2BA3">
            <w:pPr>
              <w:spacing w:before="95"/>
              <w:jc w:val="center"/>
              <w:rPr>
                <w:b/>
                <w:sz w:val="28"/>
                <w:szCs w:val="18"/>
              </w:rPr>
            </w:pPr>
            <w:r w:rsidRPr="008F45C3">
              <w:rPr>
                <w:b/>
                <w:bCs/>
                <w:sz w:val="28"/>
                <w:szCs w:val="18"/>
                <w:lang w:val="de"/>
              </w:rPr>
              <w:t>21. Juli</w:t>
            </w:r>
          </w:p>
          <w:p w14:paraId="295026FD" w14:textId="7E661979" w:rsidR="00466541" w:rsidRPr="008F45C3" w:rsidRDefault="0066426F" w:rsidP="008D2A5D">
            <w:pPr>
              <w:shd w:val="clear" w:color="auto" w:fill="FBF9F4"/>
              <w:spacing w:before="95"/>
              <w:jc w:val="center"/>
              <w:rPr>
                <w:color w:val="10253F"/>
                <w:sz w:val="20"/>
                <w:szCs w:val="20"/>
                <w:shd w:val="clear" w:color="auto" w:fill="FFFFFF"/>
              </w:rPr>
            </w:pPr>
            <w:r w:rsidRPr="008F45C3">
              <w:rPr>
                <w:color w:val="10253F"/>
                <w:sz w:val="20"/>
                <w:szCs w:val="20"/>
                <w:shd w:val="clear" w:color="auto" w:fill="FBF9F4"/>
                <w:lang w:val="de"/>
              </w:rPr>
              <w:t>13:00 bis 14:00 Uhr BST</w:t>
            </w:r>
          </w:p>
          <w:p w14:paraId="5C5B71C9" w14:textId="77777777" w:rsidR="00A5499F" w:rsidRPr="008F45C3" w:rsidRDefault="00A5499F" w:rsidP="00A5499F">
            <w:pPr>
              <w:spacing w:before="95"/>
              <w:jc w:val="center"/>
              <w:rPr>
                <w:color w:val="10253F"/>
                <w:sz w:val="20"/>
                <w:szCs w:val="20"/>
              </w:rPr>
            </w:pPr>
            <w:r w:rsidRPr="008F45C3">
              <w:rPr>
                <w:color w:val="10253F"/>
                <w:sz w:val="20"/>
                <w:szCs w:val="20"/>
                <w:lang w:val="de"/>
              </w:rPr>
              <w:t>(mit Fragen und Antworten)</w:t>
            </w:r>
          </w:p>
          <w:p w14:paraId="7AC4E437" w14:textId="77777777" w:rsidR="00466541" w:rsidRPr="008F45C3" w:rsidRDefault="00466541" w:rsidP="00466541">
            <w:pPr>
              <w:spacing w:before="95"/>
              <w:jc w:val="center"/>
              <w:rPr>
                <w:b/>
                <w:sz w:val="28"/>
                <w:szCs w:val="18"/>
                <w:shd w:val="clear" w:color="auto" w:fill="FFFFFF"/>
              </w:rPr>
            </w:pPr>
          </w:p>
          <w:p w14:paraId="375E4D1B" w14:textId="37CE8ECC" w:rsidR="00466541" w:rsidRPr="008F45C3" w:rsidRDefault="00000000" w:rsidP="00466541">
            <w:pPr>
              <w:spacing w:before="95"/>
              <w:jc w:val="center"/>
              <w:rPr>
                <w:b/>
                <w:sz w:val="28"/>
                <w:szCs w:val="18"/>
              </w:rPr>
            </w:pPr>
            <w:hyperlink r:id="rId14" w:history="1">
              <w:r w:rsidR="008F45C3" w:rsidRPr="008F45C3">
                <w:rPr>
                  <w:rStyle w:val="Hyperlink"/>
                  <w:b/>
                  <w:bCs/>
                  <w:sz w:val="28"/>
                  <w:szCs w:val="18"/>
                  <w:lang w:val="de"/>
                </w:rPr>
                <w:t>Jetzt anmelden</w:t>
              </w:r>
            </w:hyperlink>
          </w:p>
        </w:tc>
      </w:tr>
    </w:tbl>
    <w:p w14:paraId="79FE4C74" w14:textId="37EA2214" w:rsidR="00E94FD2" w:rsidRPr="008F45C3" w:rsidRDefault="00E94FD2">
      <w:pPr>
        <w:spacing w:before="95"/>
        <w:ind w:left="402"/>
        <w:rPr>
          <w:b/>
          <w:sz w:val="34"/>
        </w:rPr>
      </w:pPr>
    </w:p>
    <w:p w14:paraId="2FC6468D" w14:textId="7A15AF7F" w:rsidR="00E94FD2" w:rsidRPr="008F45C3" w:rsidRDefault="006343FB">
      <w:pPr>
        <w:pStyle w:val="BodyText"/>
        <w:spacing w:before="10"/>
        <w:rPr>
          <w:b/>
          <w:sz w:val="20"/>
        </w:rPr>
      </w:pPr>
      <w:r w:rsidRPr="008F45C3">
        <w:rPr>
          <w:b/>
          <w:bCs/>
          <w:lang w:val="de"/>
        </w:rPr>
        <w:tab/>
      </w:r>
    </w:p>
    <w:p w14:paraId="100C297B" w14:textId="0C1291DD" w:rsidR="006343FB" w:rsidRPr="008F45C3" w:rsidRDefault="006343FB" w:rsidP="007B3D44">
      <w:pPr>
        <w:pStyle w:val="BodyText"/>
        <w:spacing w:before="10"/>
        <w:ind w:left="720"/>
        <w:rPr>
          <w:b/>
          <w:szCs w:val="32"/>
        </w:rPr>
      </w:pPr>
      <w:r w:rsidRPr="008F45C3">
        <w:rPr>
          <w:b/>
          <w:bCs/>
          <w:szCs w:val="32"/>
          <w:lang w:val="de"/>
        </w:rPr>
        <w:t xml:space="preserve">Die Live-Schulungen haben eine begrenzte Teilnehmerzahl, daher müssen Sie sich im Voraus anmelden. </w:t>
      </w:r>
    </w:p>
    <w:p w14:paraId="4DBCA599" w14:textId="6BA4A6E7" w:rsidR="00FF2F0A" w:rsidRPr="008F45C3" w:rsidRDefault="00652FF1">
      <w:pPr>
        <w:pStyle w:val="BodyText"/>
        <w:rPr>
          <w:sz w:val="20"/>
        </w:rPr>
      </w:pPr>
      <w:r w:rsidRPr="008F45C3">
        <w:rPr>
          <w:noProof/>
          <w:sz w:val="20"/>
          <w:lang w:val="de"/>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78F5DC" w:rsidR="005E614A" w:rsidRPr="006D195E" w:rsidRDefault="005E614A" w:rsidP="005E614A">
                            <w:pPr>
                              <w:pStyle w:val="Heading2"/>
                              <w:spacing w:before="212"/>
                              <w:rPr>
                                <w:b/>
                                <w:bCs/>
                                <w:color w:val="002677"/>
                              </w:rPr>
                            </w:pPr>
                            <w:r>
                              <w:rPr>
                                <w:color w:val="002677"/>
                                <w:lang w:val="de"/>
                              </w:rPr>
                              <w:t xml:space="preserve">Nächsten Monat geht es in der Schulung darum, neurodynamische Vielfalt in der Familie und im Freundeskreis zu verstehen. Achten Sie auf die Links für die Anmeldung der Live-Schulung oder sehen Sie sich die Aufzeichnung der Schulung zu einem passenden Zeitpunkt 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78F5DC" w:rsidR="005E614A" w:rsidRPr="006D195E" w:rsidRDefault="005E614A" w:rsidP="005E614A">
                      <w:pPr>
                        <w:pStyle w:val="Heading2"/>
                        <w:spacing w:before="212"/>
                        <w:rPr>
                          <w:b/>
                          <w:bCs/>
                          <w:color w:val="002677"/>
                        </w:rPr>
                        <w:bidi w:val="0"/>
                      </w:pPr>
                      <w:r>
                        <w:rPr>
                          <w:color w:val="002677"/>
                          <w:lang w:val="de"/>
                          <w:b w:val="0"/>
                          <w:bCs w:val="0"/>
                          <w:i w:val="0"/>
                          <w:iCs w:val="0"/>
                          <w:u w:val="none"/>
                          <w:vertAlign w:val="baseline"/>
                          <w:rtl w:val="0"/>
                        </w:rPr>
                        <w:t xml:space="preserve">Nächsten Monat geht es in der Schulung darum, neurodynamische Vielfalt in der Familie und im Freundeskreis zu verstehen. Achten Sie auf die Links für die Anmeldung der Live-Schulung oder sehen Sie sich die Aufzeichnung der Schulung zu einem passenden Zeitpunkt an. </w:t>
                      </w:r>
                    </w:p>
                  </w:txbxContent>
                </v:textbox>
                <w10:wrap anchorx="margin"/>
              </v:rect>
            </w:pict>
          </mc:Fallback>
        </mc:AlternateContent>
      </w:r>
    </w:p>
    <w:p w14:paraId="2F8C64CE" w14:textId="0CCB3B0A" w:rsidR="00FF2F0A" w:rsidRPr="008F45C3" w:rsidRDefault="006343FB">
      <w:pPr>
        <w:pStyle w:val="BodyText"/>
        <w:rPr>
          <w:sz w:val="20"/>
        </w:rPr>
      </w:pPr>
      <w:r w:rsidRPr="008F45C3">
        <w:rPr>
          <w:lang w:val="de"/>
        </w:rPr>
        <w:tab/>
      </w:r>
    </w:p>
    <w:p w14:paraId="088826F0" w14:textId="002F987E" w:rsidR="00466541" w:rsidRPr="008F45C3" w:rsidRDefault="00466541">
      <w:pPr>
        <w:pStyle w:val="BodyText"/>
        <w:rPr>
          <w:sz w:val="20"/>
        </w:rPr>
      </w:pPr>
    </w:p>
    <w:p w14:paraId="4D12F599" w14:textId="2F6AACE5" w:rsidR="00FF2F0A" w:rsidRPr="008F45C3" w:rsidRDefault="00FF2F0A">
      <w:pPr>
        <w:pStyle w:val="BodyText"/>
        <w:rPr>
          <w:sz w:val="20"/>
        </w:rPr>
      </w:pPr>
    </w:p>
    <w:p w14:paraId="292A6C6A" w14:textId="36D7DA5B" w:rsidR="00E94FD2" w:rsidRPr="008F45C3" w:rsidRDefault="00E94FD2">
      <w:pPr>
        <w:pStyle w:val="BodyText"/>
        <w:rPr>
          <w:sz w:val="20"/>
        </w:rPr>
      </w:pPr>
    </w:p>
    <w:p w14:paraId="5B8DDEA5" w14:textId="58F3CEC3" w:rsidR="00E94FD2" w:rsidRPr="008F45C3" w:rsidRDefault="00E94FD2">
      <w:pPr>
        <w:pStyle w:val="BodyText"/>
        <w:rPr>
          <w:sz w:val="20"/>
        </w:rPr>
      </w:pPr>
    </w:p>
    <w:p w14:paraId="6CA34C5C" w14:textId="574AD4AA" w:rsidR="00E94FD2" w:rsidRPr="008F45C3" w:rsidRDefault="00E94FD2">
      <w:pPr>
        <w:pStyle w:val="BodyText"/>
        <w:spacing w:before="2"/>
        <w:rPr>
          <w:sz w:val="25"/>
        </w:rPr>
      </w:pPr>
    </w:p>
    <w:p w14:paraId="0686841C" w14:textId="25334AF6" w:rsidR="00E94FD2" w:rsidRPr="008F45C3" w:rsidRDefault="00E94FD2">
      <w:pPr>
        <w:pStyle w:val="BodyText"/>
        <w:rPr>
          <w:sz w:val="20"/>
        </w:rPr>
      </w:pPr>
    </w:p>
    <w:p w14:paraId="7186D599" w14:textId="53A805CF" w:rsidR="00E94FD2" w:rsidRPr="008F45C3" w:rsidRDefault="00E94FD2">
      <w:pPr>
        <w:pStyle w:val="BodyText"/>
        <w:rPr>
          <w:sz w:val="22"/>
        </w:rPr>
      </w:pPr>
    </w:p>
    <w:p w14:paraId="5CBD4DF5" w14:textId="77777777" w:rsidR="00E94FD2" w:rsidRPr="008F45C3" w:rsidRDefault="008E3095">
      <w:pPr>
        <w:spacing w:before="94"/>
        <w:ind w:left="913" w:right="879"/>
        <w:jc w:val="center"/>
        <w:rPr>
          <w:b/>
          <w:sz w:val="24"/>
        </w:rPr>
      </w:pPr>
      <w:r w:rsidRPr="008F45C3">
        <w:rPr>
          <w:b/>
          <w:bCs/>
          <w:color w:val="FFFFFF"/>
          <w:sz w:val="24"/>
          <w:lang w:val="de"/>
        </w:rPr>
        <w:t>Los geht‘s</w:t>
      </w:r>
    </w:p>
    <w:p w14:paraId="6564A81D" w14:textId="77777777" w:rsidR="00E94FD2" w:rsidRPr="008F45C3" w:rsidRDefault="00E94FD2">
      <w:pPr>
        <w:pStyle w:val="BodyText"/>
        <w:rPr>
          <w:b/>
          <w:sz w:val="20"/>
        </w:rPr>
      </w:pPr>
    </w:p>
    <w:p w14:paraId="619240E4" w14:textId="77777777" w:rsidR="00E94FD2" w:rsidRPr="008F45C3" w:rsidRDefault="00E94FD2">
      <w:pPr>
        <w:pStyle w:val="BodyText"/>
        <w:rPr>
          <w:b/>
          <w:sz w:val="20"/>
        </w:rPr>
      </w:pPr>
    </w:p>
    <w:p w14:paraId="42D05B4C" w14:textId="77777777" w:rsidR="00E94FD2" w:rsidRPr="008F45C3" w:rsidRDefault="00E94FD2">
      <w:pPr>
        <w:pStyle w:val="BodyText"/>
        <w:rPr>
          <w:b/>
          <w:sz w:val="20"/>
        </w:rPr>
      </w:pPr>
    </w:p>
    <w:p w14:paraId="4E4B3EBC" w14:textId="77777777" w:rsidR="00E94FD2" w:rsidRPr="008F45C3" w:rsidRDefault="00E94FD2">
      <w:pPr>
        <w:pStyle w:val="BodyText"/>
        <w:rPr>
          <w:b/>
          <w:sz w:val="20"/>
        </w:rPr>
      </w:pPr>
    </w:p>
    <w:p w14:paraId="7479B55E" w14:textId="60290456" w:rsidR="009E14D1" w:rsidRPr="008F45C3" w:rsidRDefault="009E14D1" w:rsidP="009E14D1">
      <w:pPr>
        <w:spacing w:line="276" w:lineRule="auto"/>
        <w:rPr>
          <w:sz w:val="16"/>
          <w:szCs w:val="16"/>
        </w:rPr>
      </w:pPr>
      <w:r w:rsidRPr="008F45C3">
        <w:rPr>
          <w:sz w:val="16"/>
          <w:szCs w:val="16"/>
          <w:lang w:val="de"/>
        </w:rPr>
        <w:t>Dieses Programm sollte nicht für Notfälle oder bei dringendem Behandlungsbedarf genutzt werden. Rufen Sie in Notfällen in den USA unter 911 den Rettungsdienst. Außerhalb der USA wenden Sie sich bitte an den örtlichen Notruf oder gehen in die nächstgelegene Notaufnahme. Dieses Programm ist kein Ersatz für die Beratung durch einen Arzt oder</w:t>
      </w:r>
      <w:r w:rsidR="008D0F25">
        <w:rPr>
          <w:sz w:val="16"/>
          <w:szCs w:val="16"/>
          <w:lang w:val="de"/>
        </w:rPr>
        <w:t xml:space="preserve"> </w:t>
      </w:r>
      <w:r w:rsidRPr="008F45C3">
        <w:rPr>
          <w:sz w:val="16"/>
          <w:szCs w:val="16"/>
          <w:lang w:val="de"/>
        </w:rPr>
        <w:t>eine medizinische Fachkraft. Wegen möglicher Interessenskonflikte werden keine rechtlichen Beratungen zu Problemen angeboten, die rechtliche Schritte gegen Optum, seine Partnerunternehmen oder andere Einrichtungen nach sich ziehen, über die der Kläger oder die Klägerin direkt oder indirekt Leistungen erhält (Arbeitgeber oder Krankenversichung). Dieses Programm und alle seine</w:t>
      </w:r>
    </w:p>
    <w:p w14:paraId="50C77C10" w14:textId="209849AA" w:rsidR="009E14D1" w:rsidRPr="008F45C3" w:rsidRDefault="009E14D1" w:rsidP="009E14D1">
      <w:pPr>
        <w:spacing w:line="276" w:lineRule="auto"/>
        <w:rPr>
          <w:sz w:val="16"/>
          <w:szCs w:val="16"/>
        </w:rPr>
      </w:pPr>
      <w:r w:rsidRPr="008F45C3">
        <w:rPr>
          <w:sz w:val="16"/>
          <w:szCs w:val="16"/>
          <w:lang w:val="de"/>
        </w:rPr>
        <w:t>Komponenten, insbesondere Dienstleistungen für Familienmitglieder unter 16 Jahren, sind möglicherweise nicht an allen Standorten verfügbar und können ohne vorherige Ankündigung geändert</w:t>
      </w:r>
      <w:r w:rsidR="008D0F25">
        <w:rPr>
          <w:sz w:val="16"/>
          <w:szCs w:val="16"/>
          <w:lang w:val="de"/>
        </w:rPr>
        <w:t xml:space="preserve"> </w:t>
      </w:r>
      <w:r w:rsidRPr="008F45C3">
        <w:rPr>
          <w:sz w:val="16"/>
          <w:szCs w:val="16"/>
          <w:lang w:val="de"/>
        </w:rPr>
        <w:t>werden. Die Erfahrung und/oder das Ausbildungsniveau im Employee Assistance Program (Beratungsprogramm für Mitarbeiter) können je nach Vertragsbedingungen oder landesspezifischen</w:t>
      </w:r>
    </w:p>
    <w:p w14:paraId="0FEF643B" w14:textId="015FF073" w:rsidR="009E14D1" w:rsidRPr="008F45C3" w:rsidRDefault="009E14D1" w:rsidP="009E14D1">
      <w:pPr>
        <w:spacing w:line="276" w:lineRule="auto"/>
        <w:rPr>
          <w:sz w:val="16"/>
          <w:szCs w:val="16"/>
        </w:rPr>
      </w:pPr>
      <w:r w:rsidRPr="008F45C3">
        <w:rPr>
          <w:sz w:val="16"/>
          <w:szCs w:val="16"/>
          <w:lang w:val="de"/>
        </w:rPr>
        <w:t>behördlichen Anforderungen unterschiedlich sein.  In bestimmten Fällen ist eine Deckung ausgeschlossen oder nur eingeschränkt möglich.</w:t>
      </w:r>
    </w:p>
    <w:p w14:paraId="589813F1" w14:textId="77777777" w:rsidR="009E14D1" w:rsidRPr="008F45C3" w:rsidRDefault="009E14D1" w:rsidP="009E14D1">
      <w:pPr>
        <w:spacing w:line="276" w:lineRule="auto"/>
        <w:rPr>
          <w:sz w:val="16"/>
          <w:szCs w:val="16"/>
        </w:rPr>
      </w:pPr>
    </w:p>
    <w:p w14:paraId="2A76090F" w14:textId="0D4EB0E3" w:rsidR="00E94FD2" w:rsidRPr="008F45C3" w:rsidRDefault="009E14D1" w:rsidP="009E14D1">
      <w:pPr>
        <w:spacing w:line="276" w:lineRule="auto"/>
        <w:rPr>
          <w:sz w:val="16"/>
          <w:szCs w:val="16"/>
        </w:rPr>
      </w:pPr>
      <w:r w:rsidRPr="008F45C3">
        <w:rPr>
          <w:sz w:val="16"/>
          <w:szCs w:val="16"/>
          <w:lang w:val="de"/>
        </w:rPr>
        <w:t>© 2023 Optum, Inc. Alle Rechte vorbehalten. Optum ist eine eingetragene Marke von Optum, Inc. in den USA und in anderen Rechtsgebieten. Alle anderen Marken- oder Produktnamen</w:t>
      </w:r>
      <w:r w:rsidR="008D0F25">
        <w:rPr>
          <w:sz w:val="16"/>
          <w:szCs w:val="16"/>
          <w:lang w:val="de"/>
        </w:rPr>
        <w:t xml:space="preserve"> </w:t>
      </w:r>
      <w:r w:rsidRPr="008F45C3">
        <w:rPr>
          <w:sz w:val="16"/>
          <w:szCs w:val="16"/>
          <w:lang w:val="de"/>
        </w:rPr>
        <w:t>sind Marken oder eingetragene Marken der jeweiligen Eigentümer. Als Arbeitgeber fördert Optum die Chancengleichheit.</w:t>
      </w:r>
    </w:p>
    <w:sectPr w:rsidR="00E94FD2" w:rsidRPr="008F45C3"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1287471844">
    <w:abstractNumId w:val="3"/>
  </w:num>
  <w:num w:numId="2" w16cid:durableId="2141653641">
    <w:abstractNumId w:val="2"/>
  </w:num>
  <w:num w:numId="3" w16cid:durableId="501353705">
    <w:abstractNumId w:val="4"/>
  </w:num>
  <w:num w:numId="4" w16cid:durableId="141508825">
    <w:abstractNumId w:val="0"/>
  </w:num>
  <w:num w:numId="5" w16cid:durableId="1020548190">
    <w:abstractNumId w:val="7"/>
  </w:num>
  <w:num w:numId="6" w16cid:durableId="781144026">
    <w:abstractNumId w:val="6"/>
  </w:num>
  <w:num w:numId="7" w16cid:durableId="215706796">
    <w:abstractNumId w:val="5"/>
  </w:num>
  <w:num w:numId="8" w16cid:durableId="128761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865F3"/>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779F0"/>
    <w:rsid w:val="008D0F25"/>
    <w:rsid w:val="008D2A5D"/>
    <w:rsid w:val="008D5563"/>
    <w:rsid w:val="008E3095"/>
    <w:rsid w:val="008F45C3"/>
    <w:rsid w:val="00910037"/>
    <w:rsid w:val="009A6435"/>
    <w:rsid w:val="009B275C"/>
    <w:rsid w:val="009C2C25"/>
    <w:rsid w:val="009E14D1"/>
    <w:rsid w:val="009F65B0"/>
    <w:rsid w:val="00A14437"/>
    <w:rsid w:val="00A476AF"/>
    <w:rsid w:val="00A5499F"/>
    <w:rsid w:val="00A62755"/>
    <w:rsid w:val="00A85A38"/>
    <w:rsid w:val="00AF2BA3"/>
    <w:rsid w:val="00B47568"/>
    <w:rsid w:val="00B66B85"/>
    <w:rsid w:val="00BA57F9"/>
    <w:rsid w:val="00BB0C65"/>
    <w:rsid w:val="00BD2802"/>
    <w:rsid w:val="00BE0296"/>
    <w:rsid w:val="00C03BD1"/>
    <w:rsid w:val="00CE3C03"/>
    <w:rsid w:val="00CE6430"/>
    <w:rsid w:val="00D72FA1"/>
    <w:rsid w:val="00E05563"/>
    <w:rsid w:val="00E44804"/>
    <w:rsid w:val="00E4588F"/>
    <w:rsid w:val="00E56132"/>
    <w:rsid w:val="00E65F6E"/>
    <w:rsid w:val="00E94FD2"/>
    <w:rsid w:val="00EA4D6E"/>
    <w:rsid w:val="00EA4F61"/>
    <w:rsid w:val="00EC29BA"/>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0UgQA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A0UbQA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recordingservice/sites/optum/recording/9f15653bd221103bbff9005056811eca/playba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0Ul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Bischoff, Kaitlin R</cp:lastModifiedBy>
  <cp:revision>2</cp:revision>
  <dcterms:created xsi:type="dcterms:W3CDTF">2023-06-02T14:27:00Z</dcterms:created>
  <dcterms:modified xsi:type="dcterms:W3CDTF">2023-06-06T17:19:00Z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