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ด้านล่างนี้คือสำเนาโซเชียลมีเดียที่แนะนำ (แนบตัวเลือกรูปภาพ) เพื่อช่วยคุณในการส่งเสริมหัวข้อด้านสุขภาพและสุขภาวะที่ดีของเดือนนี้ </w:t>
      </w:r>
      <w:r>
        <w:rPr>
          <w:rFonts w:ascii="Arial" w:hAnsi="Arial" w:cs="Arial"/>
          <w:sz w:val="20"/>
          <w:szCs w:val="20"/>
          <w:lang w:val="th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ความวิตกกังวลและความตื่นตระหนก </w:t>
      </w:r>
      <w:r>
        <w:rPr>
          <w:rFonts w:ascii="Arial" w:hAnsi="Arial" w:cs="Arial"/>
          <w:sz w:val="20"/>
          <w:szCs w:val="20"/>
          <w:lang w:val="th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ในหมู่สมาชิกของคุณ โปรดแบ่งปันลงบนแพลตฟอร์มการสื่อสารภายในและบน LinkedIn ตามความเหมาะสม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A7B4095" w14:textId="1CCC6B99" w:rsidR="00A3759E" w:rsidRDefault="00A3759E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343F5AE" wp14:editId="31A45A55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2EE600B" wp14:editId="601F73A5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5FD7156" wp14:editId="4781F84D">
            <wp:extent cx="142875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CB6F73C" wp14:editId="2F1804EE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C55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B25BE3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350132E7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th"/>
        </w:rPr>
        <w:t xml:space="preserve">ในเดือนนี้ เราจะแบ่งปันแหล่งข้อมูล เคล็ดลับ และเครื่องมือในการทำความเข้าใจสิ่งที่อาจกระตุ้นให้เกิดความคิดและความรู้สึกวิตกกังวลของคุณ </w:t>
      </w:r>
      <w:r>
        <w:rPr>
          <w:rFonts w:ascii="Arial" w:hAnsi="Arial" w:cs="Arial"/>
          <w:sz w:val="20"/>
          <w:szCs w:val="20"/>
          <w:lang w:val="th"/>
        </w:rPr>
        <w:t xml:space="preserve">—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th"/>
        </w:rPr>
        <w:t xml:space="preserve">และวิธีการจัดการกับสิ่งเหล่านั้น </w:t>
      </w:r>
      <w:r w:rsidR="00A3759E">
        <w:fldChar w:fldCharType="begin"/>
      </w:r>
      <w:r w:rsidR="00A3759E">
        <w:instrText>HYPERLINK "https://optumwellbeing.com/newthismonth/th-TH"</w:instrText>
      </w:r>
      <w:r w:rsidR="00A3759E">
        <w:fldChar w:fldCharType="separate"/>
      </w:r>
      <w:r w:rsidR="00085D8C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>optum</w:t>
      </w:r>
      <w:r w:rsidR="00085D8C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bidi="th-TH"/>
        </w:rPr>
        <w:t>wellbeing</w:t>
      </w:r>
      <w:r w:rsidR="00085D8C">
        <w:rPr>
          <w:rStyle w:val="Hyperlink"/>
          <w:rFonts w:ascii="Arial" w:hAnsi="Arial" w:cs="Angsana New" w:hint="cs"/>
          <w:sz w:val="20"/>
          <w:szCs w:val="20"/>
          <w:shd w:val="clear" w:color="auto" w:fill="FFFFFF"/>
          <w:cs/>
          <w:lang w:bidi="th-TH"/>
        </w:rPr>
        <w:t>.</w:t>
      </w:r>
      <w:r w:rsidR="00085D8C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t>com/newthismonth/th-TH</w:t>
      </w:r>
      <w:r w:rsidR="00A3759E">
        <w:rPr>
          <w:rStyle w:val="Hyperlink"/>
          <w:rFonts w:ascii="Arial" w:hAnsi="Arial" w:cs="Arial"/>
          <w:sz w:val="20"/>
          <w:szCs w:val="20"/>
          <w:shd w:val="clear" w:color="auto" w:fill="FFFFFF"/>
          <w:lang w:bidi="th-TH"/>
        </w:rPr>
        <w:fldChar w:fldCharType="end"/>
      </w:r>
      <w:r w:rsidR="00085D8C"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 w:rsidR="00085D8C">
        <w:rPr>
          <w:rFonts w:ascii="Arial" w:hAnsi="Arial" w:cs="Arial" w:hint="cs"/>
          <w:color w:val="FF0000"/>
          <w:sz w:val="20"/>
          <w:szCs w:val="20"/>
          <w:shd w:val="clear" w:color="auto" w:fill="FFFFFF"/>
          <w:rtl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  <w:proofErr w:type="spellStart"/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23CAEAFB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เ</w:t>
      </w:r>
      <w:proofErr w:type="spellEnd"/>
      <w:r>
        <w:rPr>
          <w:rFonts w:ascii="Arial" w:hAnsi="Arial" w:cs="Arial"/>
          <w:sz w:val="20"/>
          <w:szCs w:val="20"/>
          <w:lang w:val="th"/>
        </w:rPr>
        <w:t xml:space="preserve">ป็นเรื่องปกติที่จะรู้สึกกังวล ประหม่า และไม่สบายใจเป็นครั้งคราว และบางครั้งก็อาจเป็นเรื่องดีสำหรับคุณด้วยซ้ำ เรียนรู้ว่าเพราะเหตุใดและสิ่งที่ความคิดและความรู้สึกวิตกกังวลอาจบอกคุณได้คืออะไร </w:t>
      </w:r>
      <w:hyperlink r:id="rId14" w:history="1">
        <w:r w:rsidR="00085D8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085D8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085D8C">
          <w:rPr>
            <w:rStyle w:val="Hyperlink"/>
            <w:rFonts w:ascii="Arial" w:hAnsi="Arial" w:cs="Angsana New" w:hint="cs"/>
            <w:sz w:val="20"/>
            <w:szCs w:val="20"/>
            <w:shd w:val="clear" w:color="auto" w:fill="FFFFFF"/>
            <w:cs/>
            <w:lang w:bidi="th-TH"/>
          </w:rPr>
          <w:t>.</w:t>
        </w:r>
        <w:r w:rsidR="00085D8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085D8C"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 w:rsidR="00085D8C">
        <w:rPr>
          <w:rFonts w:ascii="Arial" w:hAnsi="Arial" w:cs="Arial" w:hint="cs"/>
          <w:color w:val="FF0000"/>
          <w:sz w:val="20"/>
          <w:szCs w:val="20"/>
          <w:shd w:val="clear" w:color="auto" w:fill="FFFFFF"/>
          <w:rtl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093502F1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>เรียนรู้ว่าอาการตื่นตระหนกคืออะไร รู้สึกอย่างไร และเคล็ดลับในการพาตนเองหรือคนอื่นผ่านเหตุการณ์นี้ไปให้ได้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th"/>
        </w:rPr>
        <w:t xml:space="preserve"> </w:t>
      </w:r>
      <w:hyperlink r:id="rId15" w:history="1">
        <w:r w:rsidR="00085D8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085D8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085D8C">
          <w:rPr>
            <w:rStyle w:val="Hyperlink"/>
            <w:rFonts w:ascii="Arial" w:hAnsi="Arial" w:cs="Angsana New" w:hint="cs"/>
            <w:sz w:val="20"/>
            <w:szCs w:val="20"/>
            <w:shd w:val="clear" w:color="auto" w:fill="FFFFFF"/>
            <w:cs/>
            <w:lang w:bidi="th-TH"/>
          </w:rPr>
          <w:t>.</w:t>
        </w:r>
        <w:r w:rsidR="00085D8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 w:rsidR="00085D8C"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 w:rsidR="00085D8C">
        <w:rPr>
          <w:rFonts w:ascii="Arial" w:hAnsi="Arial" w:cs="Arial" w:hint="cs"/>
          <w:color w:val="FF0000"/>
          <w:sz w:val="20"/>
          <w:szCs w:val="20"/>
          <w:shd w:val="clear" w:color="auto" w:fill="FFFFFF"/>
          <w:rtl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149AEC38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th"/>
        </w:rPr>
        <w:t xml:space="preserve">การเหยียดเชื้อชาติมีส่วนในการคุกคามสุขภาพและสุขภาวะที่ดีของผู้คนจำนวนมากทั่วโลก เรียนรู้ว่าความกระทบกระเทือนทางจิตใจจากการเหยียดเชื้อชาติคืออะไร เครื่องมือในการรับมือ และวิธีค้นหาการสนับสนุนที่คุณอาจต้องได้รับการเยียวยา </w:t>
      </w:r>
      <w:hyperlink r:id="rId16" w:history="1">
        <w:r w:rsidR="00085D8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optum</w:t>
        </w:r>
        <w:r w:rsidR="00085D8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bidi="th-TH"/>
          </w:rPr>
          <w:t>wellbeing</w:t>
        </w:r>
        <w:r w:rsidR="00085D8C">
          <w:rPr>
            <w:rStyle w:val="Hyperlink"/>
            <w:rFonts w:ascii="Arial" w:hAnsi="Arial" w:cs="Angsana New" w:hint="cs"/>
            <w:sz w:val="20"/>
            <w:szCs w:val="20"/>
            <w:shd w:val="clear" w:color="auto" w:fill="FFFFFF"/>
            <w:cs/>
            <w:lang w:bidi="th-TH"/>
          </w:rPr>
          <w:t>.</w:t>
        </w:r>
        <w:r w:rsidR="00085D8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bidi="th-TH"/>
          </w:rPr>
          <w:t>com/newthismonth/th-TH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th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th"/>
        </w:rPr>
        <w:t>วิธีการโพสต์บน LinkedIn: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เปิดบัญชี LinkedIn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เลือกข้อความที่คุณต้องการ (รวมถึงลิงก์) จากด้านบน คัดลอก + วาง</w:t>
      </w:r>
    </w:p>
    <w:p w14:paraId="3CE0156B" w14:textId="7A618B99" w:rsidR="00F84E52" w:rsidRPr="00303939" w:rsidRDefault="00F84E52" w:rsidP="000657D0">
      <w:pPr>
        <w:pStyle w:val="ListParagraph"/>
        <w:numPr>
          <w:ilvl w:val="0"/>
          <w:numId w:val="9"/>
        </w:numPr>
        <w:spacing w:after="0" w:line="276" w:lineRule="auto"/>
        <w:ind w:right="-421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 (บันทึกภาพไปยังไดรฟ์ของคุณ เลือก “เพิ่มรูปภาพ</w:t>
      </w:r>
      <w:r w:rsidR="000657D0">
        <w:rPr>
          <w:rFonts w:ascii="Arial" w:hAnsi="Arial" w:cs="Arial" w:hint="cs"/>
          <w:color w:val="000000" w:themeColor="text1"/>
          <w:sz w:val="20"/>
          <w:szCs w:val="20"/>
          <w:rtl/>
          <w:lang w:val="th"/>
        </w:rPr>
        <w:t xml:space="preserve"> (add photo)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” ก่อนขั้นตอนที่ 4</w:t>
      </w:r>
    </w:p>
    <w:p w14:paraId="7BA28C8C" w14:textId="45186D79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คลิก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 xml:space="preserve"> “</w:t>
      </w:r>
      <w:r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โพสต์</w:t>
      </w:r>
      <w:r w:rsidR="000657D0">
        <w:rPr>
          <w:rFonts w:ascii="Leelawadee UI" w:hAnsi="Leelawadee UI" w:hint="cs"/>
          <w:color w:val="000000" w:themeColor="text1"/>
          <w:sz w:val="20"/>
          <w:szCs w:val="20"/>
          <w:rtl/>
          <w:lang w:val="th"/>
        </w:rPr>
        <w:t xml:space="preserve"> (post</w:t>
      </w:r>
      <w:r w:rsidR="000657D0">
        <w:rPr>
          <w:rFonts w:ascii="Arial" w:hAnsi="Arial" w:cs="Arial" w:hint="cs"/>
          <w:color w:val="000000" w:themeColor="text1"/>
          <w:sz w:val="20"/>
          <w:szCs w:val="20"/>
          <w:rtl/>
          <w:lang w:val="th"/>
        </w:rPr>
        <w:t xml:space="preserve"> )</w:t>
      </w:r>
      <w:r>
        <w:rPr>
          <w:rFonts w:ascii="Arial" w:hAnsi="Arial" w:cs="Arial"/>
          <w:color w:val="000000" w:themeColor="text1"/>
          <w:sz w:val="20"/>
          <w:szCs w:val="20"/>
          <w:lang w:val="th"/>
        </w:rPr>
        <w:t>”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72D3" w14:textId="77777777" w:rsidR="009F5D3A" w:rsidRDefault="009F5D3A" w:rsidP="00E32C7E">
      <w:pPr>
        <w:spacing w:after="0" w:line="240" w:lineRule="auto"/>
      </w:pPr>
      <w:r>
        <w:separator/>
      </w:r>
    </w:p>
  </w:endnote>
  <w:endnote w:type="continuationSeparator" w:id="0">
    <w:p w14:paraId="1EEC8C28" w14:textId="77777777" w:rsidR="009F5D3A" w:rsidRDefault="009F5D3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4016" w14:textId="77777777" w:rsidR="009F5D3A" w:rsidRDefault="009F5D3A" w:rsidP="00E32C7E">
      <w:pPr>
        <w:spacing w:after="0" w:line="240" w:lineRule="auto"/>
      </w:pPr>
      <w:r>
        <w:separator/>
      </w:r>
    </w:p>
  </w:footnote>
  <w:footnote w:type="continuationSeparator" w:id="0">
    <w:p w14:paraId="55B8E110" w14:textId="77777777" w:rsidR="009F5D3A" w:rsidRDefault="009F5D3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57D0"/>
    <w:rsid w:val="000669B5"/>
    <w:rsid w:val="00067AED"/>
    <w:rsid w:val="00070C2C"/>
    <w:rsid w:val="0008265B"/>
    <w:rsid w:val="000829DD"/>
    <w:rsid w:val="00085D8C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D3A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3759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th-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h-TH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h-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