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Anxiety and </w:t>
      </w:r>
      <w:r w:rsidR="005A68AD">
        <w:rPr>
          <w:rFonts w:ascii="Arial" w:hAnsi="Arial" w:cs="Arial"/>
          <w:b/>
          <w:bCs/>
          <w:color w:val="002677"/>
          <w:sz w:val="56"/>
          <w:szCs w:val="56"/>
        </w:rPr>
        <w:t>panic</w:t>
      </w:r>
    </w:p>
    <w:p w14:paraId="18BAF4FA" w14:textId="1D269B4A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DD64E3">
        <w:rPr>
          <w:rFonts w:ascii="Arial" w:hAnsi="Arial" w:cs="Arial"/>
          <w:color w:val="002060"/>
          <w:sz w:val="28"/>
          <w:szCs w:val="28"/>
        </w:rPr>
        <w:t xml:space="preserve">This month, we share resources, </w:t>
      </w:r>
      <w:proofErr w:type="gramStart"/>
      <w:r w:rsidRPr="00DD64E3">
        <w:rPr>
          <w:rFonts w:ascii="Arial" w:hAnsi="Arial" w:cs="Arial"/>
          <w:color w:val="002060"/>
          <w:sz w:val="28"/>
          <w:szCs w:val="28"/>
        </w:rPr>
        <w:t>tips</w:t>
      </w:r>
      <w:proofErr w:type="gramEnd"/>
      <w:r w:rsidRPr="00DD64E3">
        <w:rPr>
          <w:rFonts w:ascii="Arial" w:hAnsi="Arial" w:cs="Arial"/>
          <w:color w:val="002060"/>
          <w:sz w:val="28"/>
          <w:szCs w:val="28"/>
        </w:rPr>
        <w:t xml:space="preserve"> and tools for understanding what may be driving your anxious thoughts and feelings</w:t>
      </w:r>
      <w:r w:rsidR="005A68AD">
        <w:rPr>
          <w:rFonts w:ascii="Arial" w:hAnsi="Arial" w:cs="Arial"/>
          <w:color w:val="002060"/>
          <w:sz w:val="28"/>
          <w:szCs w:val="28"/>
        </w:rPr>
        <w:t xml:space="preserve"> —</w:t>
      </w:r>
      <w:r w:rsidRPr="00DD64E3">
        <w:rPr>
          <w:rFonts w:ascii="Arial" w:hAnsi="Arial" w:cs="Arial"/>
          <w:color w:val="002060"/>
          <w:sz w:val="28"/>
          <w:szCs w:val="28"/>
        </w:rPr>
        <w:t xml:space="preserve"> and how to manage them.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271383FA" w14:textId="433DBA2E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AE795C"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07828">
              <w:rPr>
                <w:rFonts w:ascii="Arial" w:hAnsi="Arial" w:cs="Arial"/>
                <w:color w:val="5A5A5A"/>
                <w:sz w:val="24"/>
                <w:szCs w:val="24"/>
              </w:rPr>
              <w:t>on</w:t>
            </w:r>
            <w:r w:rsidR="0001213F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15370D">
              <w:rPr>
                <w:rFonts w:ascii="Arial" w:hAnsi="Arial" w:cs="Arial"/>
                <w:color w:val="5A5A5A"/>
                <w:sz w:val="24"/>
                <w:szCs w:val="24"/>
              </w:rPr>
              <w:t xml:space="preserve">why experiencing a little anxiety from time to time </w:t>
            </w:r>
            <w:r w:rsidR="007F3F2E">
              <w:rPr>
                <w:rFonts w:ascii="Arial" w:hAnsi="Arial" w:cs="Arial"/>
                <w:color w:val="5A5A5A"/>
                <w:sz w:val="24"/>
                <w:szCs w:val="24"/>
              </w:rPr>
              <w:t>may</w:t>
            </w:r>
            <w:r w:rsidR="0015370D">
              <w:rPr>
                <w:rFonts w:ascii="Arial" w:hAnsi="Arial" w:cs="Arial"/>
                <w:color w:val="5A5A5A"/>
                <w:sz w:val="24"/>
                <w:szCs w:val="24"/>
              </w:rPr>
              <w:t xml:space="preserve"> help </w:t>
            </w:r>
            <w:proofErr w:type="gramStart"/>
            <w:r w:rsidR="0015370D">
              <w:rPr>
                <w:rFonts w:ascii="Arial" w:hAnsi="Arial" w:cs="Arial"/>
                <w:color w:val="5A5A5A"/>
                <w:sz w:val="24"/>
                <w:szCs w:val="24"/>
              </w:rPr>
              <w:t>you</w:t>
            </w:r>
            <w:proofErr w:type="gramEnd"/>
          </w:p>
          <w:p w14:paraId="0E4CB7D9" w14:textId="321C56D8" w:rsidR="000F3E89" w:rsidRP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on strategies for coping with and healing from rac</w:t>
            </w:r>
            <w:r w:rsidR="003E352B">
              <w:rPr>
                <w:rFonts w:ascii="Arial" w:hAnsi="Arial" w:cs="Arial"/>
                <w:color w:val="5A5A5A"/>
                <w:sz w:val="24"/>
                <w:szCs w:val="24"/>
              </w:rPr>
              <w:t>ial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</w:rPr>
              <w:t>trauma</w:t>
            </w:r>
            <w:proofErr w:type="gramEnd"/>
          </w:p>
          <w:p w14:paraId="5DFCAAAA" w14:textId="6D201FCD" w:rsidR="001D1189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on what panic attack</w:t>
            </w:r>
            <w:r w:rsidR="00F04E09">
              <w:rPr>
                <w:rFonts w:ascii="Arial" w:hAnsi="Arial" w:cs="Arial"/>
                <w:color w:val="5A5A5A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are and how to get through 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</w:rPr>
              <w:t>them</w:t>
            </w:r>
            <w:proofErr w:type="gramEnd"/>
          </w:p>
          <w:p w14:paraId="6B11E720" w14:textId="0470FBFB" w:rsidR="00CE52C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How-to videos</w:t>
            </w:r>
            <w:r w:rsidR="00E870C9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on breathing techniques for managing anxiety and finding 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</w:rPr>
              <w:t>calm</w:t>
            </w:r>
            <w:proofErr w:type="gramEnd"/>
          </w:p>
          <w:p w14:paraId="7989FADA" w14:textId="7D7F6D13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Interactive</w:t>
            </w:r>
            <w:r w:rsidRPr="001C2C1B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F04E0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methods</w:t>
            </w:r>
            <w:r w:rsidR="00D7527A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E1DD7">
              <w:rPr>
                <w:rFonts w:ascii="Arial" w:hAnsi="Arial" w:cs="Arial"/>
                <w:color w:val="5A5A5A"/>
                <w:sz w:val="24"/>
                <w:szCs w:val="24"/>
              </w:rPr>
              <w:t xml:space="preserve">for </w:t>
            </w:r>
            <w:r w:rsidR="005E5AEB">
              <w:rPr>
                <w:rFonts w:ascii="Arial" w:hAnsi="Arial" w:cs="Arial"/>
                <w:color w:val="5A5A5A"/>
                <w:sz w:val="24"/>
                <w:szCs w:val="24"/>
              </w:rPr>
              <w:t>coping with</w:t>
            </w:r>
            <w:r w:rsidR="00DE1DD7">
              <w:rPr>
                <w:rFonts w:ascii="Arial" w:hAnsi="Arial" w:cs="Arial"/>
                <w:color w:val="5A5A5A"/>
                <w:sz w:val="24"/>
                <w:szCs w:val="24"/>
              </w:rPr>
              <w:t xml:space="preserve"> anxious thoughts and feelings</w:t>
            </w:r>
          </w:p>
          <w:p w14:paraId="7426F2A4" w14:textId="1C886824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Quick guide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on what anxiety 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</w:rPr>
              <w:t>is</w:t>
            </w:r>
            <w:proofErr w:type="gramEnd"/>
          </w:p>
          <w:p w14:paraId="6B74DAED" w14:textId="380FF8D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C7FA3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Link</w:t>
            </w:r>
            <w:r w:rsidRPr="004C7FA3">
              <w:rPr>
                <w:rFonts w:ascii="Arial" w:hAnsi="Arial" w:cs="Arial"/>
                <w:color w:val="5A5A5A"/>
                <w:sz w:val="24"/>
                <w:szCs w:val="24"/>
              </w:rPr>
              <w:t xml:space="preserve"> for members to easily access their benefits </w:t>
            </w:r>
            <w:proofErr w:type="gramStart"/>
            <w:r w:rsidRPr="004C7FA3">
              <w:rPr>
                <w:rFonts w:ascii="Arial" w:hAnsi="Arial" w:cs="Arial"/>
                <w:color w:val="5A5A5A"/>
                <w:sz w:val="24"/>
                <w:szCs w:val="24"/>
              </w:rPr>
              <w:t>portal</w:t>
            </w:r>
            <w:proofErr w:type="gramEnd"/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Member training course 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 w:rsidR="00E21C9F">
              <w:rPr>
                <w:rFonts w:ascii="Arial" w:hAnsi="Arial" w:cs="Arial"/>
                <w:color w:val="5A5A5A"/>
                <w:sz w:val="24"/>
                <w:szCs w:val="24"/>
              </w:rPr>
              <w:t xml:space="preserve">Understanding </w:t>
            </w:r>
            <w:proofErr w:type="gramStart"/>
            <w:r w:rsidR="00E21C9F">
              <w:rPr>
                <w:rFonts w:ascii="Arial" w:hAnsi="Arial" w:cs="Arial"/>
                <w:color w:val="5A5A5A"/>
                <w:sz w:val="24"/>
                <w:szCs w:val="24"/>
              </w:rPr>
              <w:t>anxiety</w:t>
            </w:r>
            <w:proofErr w:type="gramEnd"/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  <w:p w14:paraId="40B1A0FA" w14:textId="280908CC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, including “</w:t>
            </w:r>
            <w:r w:rsidR="00E21C9F">
              <w:rPr>
                <w:rFonts w:ascii="Arial" w:hAnsi="Arial" w:cs="Arial"/>
                <w:color w:val="5A5A5A"/>
                <w:sz w:val="24"/>
                <w:szCs w:val="24"/>
              </w:rPr>
              <w:t>Anxiety and panic: Triggers and tools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E21C9F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9C1B" w14:textId="77777777" w:rsidR="009D3432" w:rsidRDefault="009D3432" w:rsidP="00E32C7E">
      <w:pPr>
        <w:spacing w:after="0" w:line="240" w:lineRule="auto"/>
      </w:pPr>
      <w:r>
        <w:separator/>
      </w:r>
    </w:p>
  </w:endnote>
  <w:endnote w:type="continuationSeparator" w:id="0">
    <w:p w14:paraId="110C0D05" w14:textId="77777777" w:rsidR="009D3432" w:rsidRDefault="009D343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1D4B" w14:textId="77777777" w:rsidR="009D3432" w:rsidRDefault="009D3432" w:rsidP="00E32C7E">
      <w:pPr>
        <w:spacing w:after="0" w:line="240" w:lineRule="auto"/>
      </w:pPr>
      <w:r>
        <w:separator/>
      </w:r>
    </w:p>
  </w:footnote>
  <w:footnote w:type="continuationSeparator" w:id="0">
    <w:p w14:paraId="2E6F850E" w14:textId="77777777" w:rsidR="009D3432" w:rsidRDefault="009D343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2024-04-22T19:35:00Z</dcterms:created>
  <dcterms:modified xsi:type="dcterms:W3CDTF">2024-05-14T19:34:00Z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