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77777777" w:rsidR="00FD6016" w:rsidRDefault="00FD6016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FD6016">
        <w:rPr>
          <w:rFonts w:ascii="Arial" w:hAnsi="Arial" w:cs="Arial"/>
          <w:b/>
          <w:bCs/>
          <w:color w:val="002677"/>
          <w:sz w:val="56"/>
          <w:szCs w:val="56"/>
        </w:rPr>
        <w:t xml:space="preserve">Mind-body wellness connection </w:t>
      </w:r>
    </w:p>
    <w:p w14:paraId="78DDF343" w14:textId="09487E55" w:rsidR="00413191" w:rsidRPr="00413191" w:rsidRDefault="0086574C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86574C">
        <w:rPr>
          <w:rFonts w:ascii="Arial" w:hAnsi="Arial" w:cs="Arial"/>
          <w:color w:val="002060"/>
          <w:sz w:val="28"/>
          <w:szCs w:val="28"/>
        </w:rPr>
        <w:t>This month, explore resources designed to support your mind-body connection, empowering you to build healthy self-care habits and discover the joy in daily life.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78CAD605" w14:textId="321A8C97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8F564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11F1F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FD6016">
              <w:rPr>
                <w:rFonts w:ascii="Arial" w:hAnsi="Arial" w:cs="Arial"/>
                <w:color w:val="5A5A5A"/>
                <w:sz w:val="24"/>
                <w:szCs w:val="24"/>
              </w:rPr>
              <w:t>the crucial connection between mental and physical wellness</w:t>
            </w:r>
          </w:p>
          <w:p w14:paraId="3CD20446" w14:textId="3F9050C7" w:rsidR="00E31722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Interactive </w:t>
            </w:r>
            <w:r w:rsidR="0056042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guide</w:t>
            </w:r>
            <w:r w:rsidR="003D6A7B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3D6A7B">
              <w:rPr>
                <w:rFonts w:ascii="Arial" w:hAnsi="Arial" w:cs="Arial"/>
                <w:color w:val="5A5A5A"/>
                <w:sz w:val="24"/>
                <w:szCs w:val="24"/>
              </w:rPr>
              <w:t>to</w:t>
            </w:r>
            <w:r w:rsidR="0056042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56656D">
              <w:rPr>
                <w:rFonts w:ascii="Arial" w:hAnsi="Arial" w:cs="Arial"/>
                <w:color w:val="5A5A5A"/>
                <w:sz w:val="24"/>
                <w:szCs w:val="24"/>
              </w:rPr>
              <w:t>create</w:t>
            </w:r>
            <w:r w:rsidR="00106BA8" w:rsidRPr="00441BBF">
              <w:rPr>
                <w:rFonts w:ascii="Arial" w:hAnsi="Arial" w:cs="Arial"/>
                <w:color w:val="5A5A5A"/>
                <w:sz w:val="24"/>
                <w:szCs w:val="24"/>
              </w:rPr>
              <w:t xml:space="preserve"> a plan and </w:t>
            </w:r>
            <w:r w:rsidR="00BD12F5" w:rsidRPr="00441BBF">
              <w:rPr>
                <w:rFonts w:ascii="Arial" w:hAnsi="Arial" w:cs="Arial"/>
                <w:color w:val="5A5A5A"/>
                <w:sz w:val="24"/>
                <w:szCs w:val="24"/>
              </w:rPr>
              <w:t>challeng</w:t>
            </w:r>
            <w:r w:rsidR="00560429">
              <w:rPr>
                <w:rFonts w:ascii="Arial" w:hAnsi="Arial" w:cs="Arial"/>
                <w:color w:val="5A5A5A"/>
                <w:sz w:val="24"/>
                <w:szCs w:val="24"/>
              </w:rPr>
              <w:t>e</w:t>
            </w:r>
            <w:r w:rsidR="00BD12F5" w:rsidRPr="00441BBF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yourself</w:t>
            </w:r>
            <w:r w:rsidR="00106BA8" w:rsidRPr="00441BBF">
              <w:rPr>
                <w:rFonts w:ascii="Arial" w:hAnsi="Arial" w:cs="Arial"/>
                <w:color w:val="5A5A5A"/>
                <w:sz w:val="24"/>
                <w:szCs w:val="24"/>
              </w:rPr>
              <w:t xml:space="preserve"> to </w:t>
            </w:r>
            <w:r w:rsidR="0056656D">
              <w:rPr>
                <w:rFonts w:ascii="Arial" w:hAnsi="Arial" w:cs="Arial"/>
                <w:color w:val="5A5A5A"/>
                <w:sz w:val="24"/>
                <w:szCs w:val="24"/>
              </w:rPr>
              <w:t xml:space="preserve">achieve </w:t>
            </w:r>
            <w:r w:rsidR="00106BA8" w:rsidRPr="00441BBF">
              <w:rPr>
                <w:rFonts w:ascii="Arial" w:hAnsi="Arial" w:cs="Arial"/>
                <w:color w:val="5A5A5A"/>
                <w:sz w:val="24"/>
                <w:szCs w:val="24"/>
              </w:rPr>
              <w:t xml:space="preserve">better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sleep</w:t>
            </w:r>
          </w:p>
          <w:p w14:paraId="4D6CEF9B" w14:textId="1E77A68E" w:rsidR="002255DC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 guide</w:t>
            </w:r>
            <w:r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t</w:t>
            </w:r>
            <w:r w:rsidRPr="003D6A7B">
              <w:rPr>
                <w:rFonts w:ascii="Arial" w:hAnsi="Arial" w:cs="Arial"/>
                <w:color w:val="5A5A5A"/>
                <w:sz w:val="24"/>
                <w:szCs w:val="24"/>
              </w:rPr>
              <w:t>o build</w:t>
            </w:r>
            <w:r w:rsidR="00560429"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a</w:t>
            </w:r>
            <w:r w:rsidR="004D47E8"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FA6238"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routine that </w:t>
            </w:r>
            <w:r w:rsidR="0056656D">
              <w:rPr>
                <w:rFonts w:ascii="Arial" w:hAnsi="Arial" w:cs="Arial"/>
                <w:color w:val="5A5A5A"/>
                <w:sz w:val="24"/>
                <w:szCs w:val="24"/>
              </w:rPr>
              <w:t>enhances</w:t>
            </w:r>
            <w:r w:rsidR="00FA6238"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 mental wellbeing</w:t>
            </w:r>
          </w:p>
          <w:p w14:paraId="21C40FD7" w14:textId="6F3D5B44" w:rsidR="00363A6A" w:rsidRPr="003D6A7B" w:rsidRDefault="003D6A7B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Worksheet</w:t>
            </w:r>
            <w:r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for </w:t>
            </w:r>
            <w:r w:rsidR="00FB6CC3" w:rsidRPr="003D6A7B">
              <w:rPr>
                <w:rFonts w:ascii="Arial" w:hAnsi="Arial" w:cs="Arial"/>
                <w:color w:val="5A5A5A"/>
                <w:sz w:val="24"/>
                <w:szCs w:val="24"/>
              </w:rPr>
              <w:t>review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ing the relationship between </w:t>
            </w:r>
            <w:r w:rsidR="00F65F1F">
              <w:rPr>
                <w:rFonts w:ascii="Arial" w:hAnsi="Arial" w:cs="Arial"/>
                <w:color w:val="5A5A5A"/>
                <w:sz w:val="24"/>
                <w:szCs w:val="24"/>
              </w:rPr>
              <w:t xml:space="preserve">your </w:t>
            </w:r>
            <w:r w:rsidR="0086574C">
              <w:rPr>
                <w:rFonts w:ascii="Arial" w:hAnsi="Arial" w:cs="Arial"/>
                <w:color w:val="5A5A5A"/>
                <w:sz w:val="24"/>
                <w:szCs w:val="24"/>
              </w:rPr>
              <w:t>gut and mental health</w:t>
            </w:r>
            <w:r w:rsidR="0086574C" w:rsidRPr="003D6A7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</w:p>
          <w:p w14:paraId="270DD100" w14:textId="1FE33D0F" w:rsidR="00647D79" w:rsidRPr="00647D79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3172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Quick</w:t>
            </w:r>
            <w:r w:rsidR="00114AB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hit </w:t>
            </w:r>
            <w:r w:rsidR="00114AB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</w:t>
            </w:r>
            <w:r w:rsidRPr="00647D7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114AB7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AF2989">
              <w:rPr>
                <w:rFonts w:ascii="Arial" w:hAnsi="Arial" w:cs="Arial"/>
                <w:color w:val="5A5A5A"/>
                <w:sz w:val="24"/>
                <w:szCs w:val="24"/>
              </w:rPr>
              <w:t xml:space="preserve">finding the “glimmers” of joy in life and </w:t>
            </w:r>
            <w:r w:rsidR="00FB6CC3">
              <w:rPr>
                <w:rFonts w:ascii="Arial" w:hAnsi="Arial" w:cs="Arial"/>
                <w:color w:val="5A5A5A"/>
                <w:sz w:val="24"/>
                <w:szCs w:val="24"/>
              </w:rPr>
              <w:t xml:space="preserve">taking </w:t>
            </w:r>
            <w:r w:rsidR="00AF2989">
              <w:rPr>
                <w:rFonts w:ascii="Arial" w:hAnsi="Arial" w:cs="Arial"/>
                <w:color w:val="5A5A5A"/>
                <w:sz w:val="24"/>
                <w:szCs w:val="24"/>
              </w:rPr>
              <w:t>steps to reset</w:t>
            </w:r>
          </w:p>
          <w:p w14:paraId="670E52D7" w14:textId="6BAA3DF1" w:rsidR="00CE4D98" w:rsidRPr="00385B88" w:rsidRDefault="00FB6CC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V</w:t>
            </w:r>
            <w:r w:rsidR="00385B8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ideo</w:t>
            </w:r>
            <w:r w:rsidR="00CE4D98" w:rsidRPr="00385B88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A0771E">
              <w:rPr>
                <w:rFonts w:ascii="Arial" w:hAnsi="Arial" w:cs="Arial"/>
                <w:color w:val="5A5A5A"/>
                <w:sz w:val="24"/>
                <w:szCs w:val="24"/>
              </w:rPr>
              <w:t>on how to practice</w:t>
            </w:r>
            <w:r w:rsidR="00385B88">
              <w:rPr>
                <w:rFonts w:ascii="Arial" w:hAnsi="Arial" w:cs="Arial"/>
                <w:color w:val="5A5A5A"/>
                <w:sz w:val="24"/>
                <w:szCs w:val="24"/>
              </w:rPr>
              <w:t xml:space="preserve"> yoga</w:t>
            </w:r>
            <w:r w:rsidR="00CD71B7">
              <w:rPr>
                <w:rFonts w:ascii="Arial" w:hAnsi="Arial" w:cs="Arial"/>
                <w:color w:val="5A5A5A"/>
                <w:sz w:val="24"/>
                <w:szCs w:val="24"/>
              </w:rPr>
              <w:t xml:space="preserve"> in a chair</w:t>
            </w:r>
          </w:p>
          <w:bookmarkEnd w:id="1"/>
          <w:bookmarkEnd w:id="2"/>
          <w:bookmarkEnd w:id="3"/>
          <w:p w14:paraId="09C9909E" w14:textId="672D2D4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951CD3">
              <w:rPr>
                <w:rFonts w:ascii="Arial" w:hAnsi="Arial" w:cs="Arial"/>
                <w:color w:val="5A5A5A"/>
                <w:sz w:val="24"/>
                <w:szCs w:val="24"/>
              </w:rPr>
              <w:t>Move to improve mental health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6BC0344A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4711F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,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 xml:space="preserve"> including “</w:t>
            </w:r>
            <w:r w:rsidR="00746088">
              <w:rPr>
                <w:rFonts w:ascii="Arial" w:hAnsi="Arial" w:cs="Arial"/>
                <w:color w:val="5A5A5A"/>
                <w:sz w:val="24"/>
                <w:szCs w:val="24"/>
              </w:rPr>
              <w:t>Collaboration fosters a healthy work culture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74608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98A92D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6115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–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Connect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2F7A67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6115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–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Content </w:t>
            </w:r>
            <w:r w:rsidR="006115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</w:t>
            </w: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6115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–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4711F8">
              <w:rPr>
                <w:rFonts w:ascii="Arial" w:hAnsi="Arial" w:cs="Arial"/>
                <w:color w:val="5A5A5A"/>
                <w:sz w:val="24"/>
                <w:szCs w:val="24"/>
              </w:rPr>
              <w:t>Enjoy o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6115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–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B1E4" w14:textId="77777777" w:rsidR="00530CE9" w:rsidRDefault="00530CE9" w:rsidP="00E32C7E">
      <w:pPr>
        <w:spacing w:after="0" w:line="240" w:lineRule="auto"/>
      </w:pPr>
      <w:r>
        <w:separator/>
      </w:r>
    </w:p>
  </w:endnote>
  <w:endnote w:type="continuationSeparator" w:id="0">
    <w:p w14:paraId="038F69B8" w14:textId="77777777" w:rsidR="00530CE9" w:rsidRDefault="00530CE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BE8F" w14:textId="77777777" w:rsidR="00530CE9" w:rsidRDefault="00530CE9" w:rsidP="00E32C7E">
      <w:pPr>
        <w:spacing w:after="0" w:line="240" w:lineRule="auto"/>
      </w:pPr>
      <w:r>
        <w:separator/>
      </w:r>
    </w:p>
  </w:footnote>
  <w:footnote w:type="continuationSeparator" w:id="0">
    <w:p w14:paraId="45BEE7C3" w14:textId="77777777" w:rsidR="00530CE9" w:rsidRDefault="00530CE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8"/>
  </w:num>
  <w:num w:numId="2" w16cid:durableId="100033225">
    <w:abstractNumId w:val="15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4"/>
  </w:num>
  <w:num w:numId="7" w16cid:durableId="138806364">
    <w:abstractNumId w:val="1"/>
  </w:num>
  <w:num w:numId="8" w16cid:durableId="129323869">
    <w:abstractNumId w:val="19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6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0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7"/>
  </w:num>
  <w:num w:numId="21" w16cid:durableId="698549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2024-11-04T18:43:00Z</dcterms:created>
  <dcterms:modified xsi:type="dcterms:W3CDTF">2024-11-13T17:19:00Z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