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A4554A" w:rsidRDefault="0066025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 w:rsidRPr="00A4554A">
        <w:rPr>
          <w:rFonts w:ascii="Arial" w:hAnsi="Arial"/>
          <w:b/>
          <w:color w:val="002677"/>
          <w:sz w:val="56"/>
        </w:rPr>
        <w:t>Zdrowie psychiczne młodzieży</w:t>
      </w:r>
    </w:p>
    <w:p w14:paraId="580C0656" w14:textId="77777777" w:rsidR="00660257" w:rsidRPr="00A4554A" w:rsidRDefault="00660257" w:rsidP="00660257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 w:rsidRPr="00A4554A">
        <w:rPr>
          <w:rFonts w:ascii="Arial" w:hAnsi="Arial"/>
          <w:color w:val="002677"/>
          <w:sz w:val="28"/>
        </w:rPr>
        <w:t>Choroby psychiczne dotykają około 14% młodzieży na całym świecie*. Zaburzenia odżywiania są jednymi z najbardziej śmiercionośnych. W tym miesiącu dowiesz się, jak wykryć, czy Twoje dziecko ma problemy z odżywianiem, i jak mu pomóc.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A4554A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A4554A" w:rsidRDefault="00527171" w:rsidP="00A4554A">
            <w:pPr>
              <w:spacing w:before="20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A4554A">
              <w:rPr>
                <w:rFonts w:ascii="Arial" w:hAnsi="Arial"/>
                <w:b/>
                <w:color w:val="002677"/>
                <w:sz w:val="28"/>
              </w:rPr>
              <w:t>W zestawie narzędzi zaangażowania na ten miesiąc znajdziesz:</w:t>
            </w:r>
          </w:p>
          <w:p w14:paraId="25595285" w14:textId="77777777" w:rsidR="00660257" w:rsidRPr="00A4554A" w:rsidRDefault="00660257" w:rsidP="00A4554A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4554A">
              <w:rPr>
                <w:rFonts w:ascii="Arial" w:hAnsi="Arial"/>
                <w:b/>
                <w:color w:val="5A5A5A"/>
                <w:sz w:val="24"/>
              </w:rPr>
              <w:t xml:space="preserve">Ankietę na temat zaburzeń odżywiania </w:t>
            </w:r>
            <w:r w:rsidRPr="00A4554A">
              <w:rPr>
                <w:rFonts w:ascii="Arial" w:hAnsi="Arial"/>
                <w:color w:val="5A5A5A"/>
                <w:sz w:val="24"/>
              </w:rPr>
              <w:t>do pomocy w wykrywaniu objawów zaburzeń odżywiania i w stwierdzeniu, czy</w:t>
            </w:r>
            <w:r w:rsidRPr="00A4554A">
              <w:rPr>
                <w:rFonts w:ascii="Arial" w:hAnsi="Arial"/>
                <w:b/>
                <w:color w:val="5A5A5A"/>
                <w:sz w:val="24"/>
              </w:rPr>
              <w:t xml:space="preserve"> </w:t>
            </w:r>
            <w:r w:rsidRPr="00A4554A">
              <w:rPr>
                <w:rFonts w:ascii="Arial" w:hAnsi="Arial"/>
                <w:color w:val="5A5A5A"/>
                <w:sz w:val="24"/>
              </w:rPr>
              <w:t xml:space="preserve">potrzebne jest badanie lekarskie </w:t>
            </w:r>
          </w:p>
          <w:p w14:paraId="6EBF6F63" w14:textId="77777777" w:rsidR="00660257" w:rsidRPr="00A4554A" w:rsidRDefault="00660257" w:rsidP="00A4554A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4554A">
              <w:rPr>
                <w:rFonts w:ascii="Arial" w:hAnsi="Arial"/>
                <w:b/>
                <w:color w:val="5A5A5A"/>
                <w:sz w:val="24"/>
              </w:rPr>
              <w:t xml:space="preserve">Szkolenie </w:t>
            </w:r>
            <w:r w:rsidRPr="00A4554A">
              <w:rPr>
                <w:rFonts w:ascii="Arial" w:hAnsi="Arial"/>
                <w:color w:val="5A5A5A"/>
                <w:sz w:val="24"/>
              </w:rPr>
              <w:t>na temat rodzicielstwa w ciągle zmieniającym się świecie i sposobów na pomaganie dziecku w dobrym rozwijaniu się</w:t>
            </w:r>
          </w:p>
          <w:p w14:paraId="7C3C2D43" w14:textId="33DB392A" w:rsidR="00527171" w:rsidRPr="00A4554A" w:rsidRDefault="00527171" w:rsidP="00A4554A">
            <w:pPr>
              <w:spacing w:before="20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A4554A">
              <w:rPr>
                <w:rFonts w:ascii="Arial" w:hAnsi="Arial"/>
                <w:b/>
                <w:color w:val="5A5A5A"/>
                <w:sz w:val="24"/>
              </w:rPr>
              <w:t xml:space="preserve">Artykuły </w:t>
            </w:r>
            <w:r w:rsidRPr="00A4554A">
              <w:rPr>
                <w:rFonts w:ascii="Arial" w:hAnsi="Arial"/>
                <w:color w:val="5A5A5A"/>
                <w:sz w:val="24"/>
              </w:rPr>
              <w:t>na temat zaburzeń odżywiania zawierające wskazówki dla rodziców w zakresie sposobów rozmawiania o zdrowiu psychicznym z dziećmi</w:t>
            </w:r>
          </w:p>
        </w:tc>
      </w:tr>
    </w:tbl>
    <w:p w14:paraId="7CADEC72" w14:textId="77777777" w:rsidR="00F915FD" w:rsidRPr="00A4554A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168BDAD" w:rsidR="00F915FD" w:rsidRPr="00A4554A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A4554A">
          <w:rPr>
            <w:rStyle w:val="Hyperlink"/>
            <w:rFonts w:ascii="Arial" w:hAnsi="Arial"/>
            <w:sz w:val="24"/>
          </w:rPr>
          <w:t>Pokaż zestaw narzędzi</w:t>
        </w:r>
      </w:hyperlink>
      <w:r w:rsidR="00A23E93" w:rsidRPr="00A4554A">
        <w:rPr>
          <w:rFonts w:ascii="Arial" w:hAnsi="Arial"/>
          <w:color w:val="5A5A5A"/>
          <w:sz w:val="24"/>
          <w:u w:val="single"/>
        </w:rPr>
        <w:t xml:space="preserve"> </w:t>
      </w:r>
    </w:p>
    <w:p w14:paraId="41E1AB0E" w14:textId="77777777" w:rsidR="00F915FD" w:rsidRPr="00A4554A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A4554A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A4554A">
        <w:rPr>
          <w:rFonts w:ascii="Arial" w:hAnsi="Arial"/>
          <w:b/>
          <w:color w:val="002677"/>
          <w:sz w:val="28"/>
        </w:rPr>
        <w:t>Czego można oczekiwać co miesiąc: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A4554A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A4554A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554A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A4554A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4554A">
              <w:rPr>
                <w:rFonts w:ascii="Arial" w:hAnsi="Arial"/>
                <w:b/>
                <w:color w:val="5A5A5A"/>
                <w:sz w:val="24"/>
              </w:rPr>
              <w:t>Najnowsze tematy</w:t>
            </w:r>
            <w:r w:rsidRPr="00A4554A">
              <w:rPr>
                <w:rFonts w:ascii="Arial" w:hAnsi="Arial"/>
                <w:color w:val="5A5A5A"/>
                <w:sz w:val="24"/>
              </w:rPr>
              <w:t xml:space="preserve"> – skorzystaj z aktualnych treści, które co miesiąc koncentrują się na nowym temacie</w:t>
            </w:r>
          </w:p>
        </w:tc>
      </w:tr>
      <w:tr w:rsidR="00EB6622" w:rsidRPr="00A4554A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A4554A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554A"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A4554A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4554A">
              <w:rPr>
                <w:rFonts w:ascii="Arial" w:hAnsi="Arial"/>
                <w:b/>
                <w:color w:val="5A5A5A"/>
                <w:sz w:val="24"/>
              </w:rPr>
              <w:t>Więcej zasobów</w:t>
            </w:r>
            <w:r w:rsidRPr="00A4554A">
              <w:rPr>
                <w:rFonts w:ascii="Arial" w:hAnsi="Arial"/>
                <w:color w:val="5A5A5A"/>
                <w:sz w:val="24"/>
              </w:rPr>
              <w:t xml:space="preserve"> – uzyskaj dostęp do dodatkowych zasobów i narzędzi samopomocy</w:t>
            </w:r>
          </w:p>
        </w:tc>
      </w:tr>
      <w:tr w:rsidR="00EB6622" w:rsidRPr="00A4554A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A4554A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554A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A4554A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4554A">
              <w:rPr>
                <w:rFonts w:ascii="Arial" w:hAnsi="Arial"/>
                <w:b/>
                <w:color w:val="5A5A5A"/>
                <w:sz w:val="24"/>
              </w:rPr>
              <w:t>Biblioteka treści</w:t>
            </w:r>
            <w:r w:rsidRPr="00A4554A">
              <w:rPr>
                <w:rFonts w:ascii="Arial" w:hAnsi="Arial"/>
                <w:color w:val="5A5A5A"/>
                <w:sz w:val="24"/>
              </w:rPr>
              <w:t xml:space="preserve"> – stały dostęp do ulubionych treści</w:t>
            </w:r>
          </w:p>
        </w:tc>
      </w:tr>
      <w:tr w:rsidR="00EB6622" w:rsidRPr="00A4554A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A4554A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554A"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A4554A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4554A">
              <w:rPr>
                <w:rFonts w:ascii="Arial" w:hAnsi="Arial"/>
                <w:b/>
                <w:color w:val="5A5A5A"/>
                <w:sz w:val="24"/>
              </w:rPr>
              <w:t>Wsparcie dla wszystkich</w:t>
            </w:r>
            <w:r w:rsidRPr="00A4554A">
              <w:rPr>
                <w:rFonts w:ascii="Arial" w:hAnsi="Arial"/>
                <w:color w:val="5A5A5A"/>
                <w:sz w:val="24"/>
              </w:rPr>
              <w:t xml:space="preserve"> – udostępniaj zestawy narzędzi osobom, które twoim zdaniem mogą uznać te informacje za ważne</w:t>
            </w:r>
          </w:p>
        </w:tc>
      </w:tr>
    </w:tbl>
    <w:p w14:paraId="4AA972AF" w14:textId="77777777" w:rsidR="00660257" w:rsidRPr="00A4554A" w:rsidRDefault="00660257" w:rsidP="00660257">
      <w:pPr>
        <w:pStyle w:val="CommentText"/>
        <w:rPr>
          <w:rFonts w:ascii="Arial" w:hAnsi="Arial" w:cs="Arial"/>
          <w:color w:val="5A5A5A"/>
        </w:rPr>
      </w:pPr>
    </w:p>
    <w:p w14:paraId="2318AA26" w14:textId="61A175C5" w:rsidR="00660257" w:rsidRPr="00A4554A" w:rsidRDefault="00660257" w:rsidP="00660257">
      <w:pPr>
        <w:pStyle w:val="CommentText"/>
      </w:pPr>
      <w:r w:rsidRPr="00A4554A">
        <w:rPr>
          <w:rFonts w:ascii="Arial" w:hAnsi="Arial"/>
          <w:color w:val="5A5A5A"/>
        </w:rPr>
        <w:t>*</w:t>
      </w:r>
      <w:r w:rsidRPr="00A4554A">
        <w:t xml:space="preserve"> WHO, “Adolescent Mental Health.” </w:t>
      </w:r>
      <w:hyperlink r:id="rId12" w:history="1">
        <w:r w:rsidRPr="00A4554A">
          <w:rPr>
            <w:rStyle w:val="Hyperlink"/>
            <w:color w:val="0000FF"/>
          </w:rPr>
          <w:t>https://www.who.int/news-room/fact-sheets/detail/adolescent-mental-health</w:t>
        </w:r>
      </w:hyperlink>
      <w:r w:rsidRPr="00A4554A">
        <w:rPr>
          <w:color w:val="000000"/>
        </w:rPr>
        <w:t xml:space="preserve"> </w:t>
      </w:r>
      <w:r w:rsidRPr="00A4554A">
        <w:t>Accessed Nov. 3, 2022</w:t>
      </w:r>
    </w:p>
    <w:p w14:paraId="6DDFF971" w14:textId="3751FD55" w:rsidR="00775D33" w:rsidRPr="00A4554A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A4554A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B481" w14:textId="77777777" w:rsidR="00EF06A7" w:rsidRDefault="00EF06A7" w:rsidP="00E32C7E">
      <w:pPr>
        <w:spacing w:after="0" w:line="240" w:lineRule="auto"/>
      </w:pPr>
      <w:r>
        <w:separator/>
      </w:r>
    </w:p>
  </w:endnote>
  <w:endnote w:type="continuationSeparator" w:id="0">
    <w:p w14:paraId="5D243DFD" w14:textId="77777777" w:rsidR="00EF06A7" w:rsidRDefault="00EF06A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A17A" w14:textId="77777777" w:rsidR="00EF06A7" w:rsidRDefault="00EF06A7" w:rsidP="00E32C7E">
      <w:pPr>
        <w:spacing w:after="0" w:line="240" w:lineRule="auto"/>
      </w:pPr>
      <w:r>
        <w:separator/>
      </w:r>
    </w:p>
  </w:footnote>
  <w:footnote w:type="continuationSeparator" w:id="0">
    <w:p w14:paraId="235FC1E7" w14:textId="77777777" w:rsidR="00EF06A7" w:rsidRDefault="00EF06A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4427">
    <w:abstractNumId w:val="15"/>
  </w:num>
  <w:num w:numId="2" w16cid:durableId="1148671981">
    <w:abstractNumId w:val="13"/>
  </w:num>
  <w:num w:numId="3" w16cid:durableId="873154524">
    <w:abstractNumId w:val="11"/>
  </w:num>
  <w:num w:numId="4" w16cid:durableId="1885866530">
    <w:abstractNumId w:val="4"/>
  </w:num>
  <w:num w:numId="5" w16cid:durableId="1134064419">
    <w:abstractNumId w:val="10"/>
  </w:num>
  <w:num w:numId="6" w16cid:durableId="1129009056">
    <w:abstractNumId w:val="12"/>
  </w:num>
  <w:num w:numId="7" w16cid:durableId="1365057931">
    <w:abstractNumId w:val="1"/>
  </w:num>
  <w:num w:numId="8" w16cid:durableId="1187713137">
    <w:abstractNumId w:val="16"/>
  </w:num>
  <w:num w:numId="9" w16cid:durableId="1272668507">
    <w:abstractNumId w:val="7"/>
  </w:num>
  <w:num w:numId="10" w16cid:durableId="695618926">
    <w:abstractNumId w:val="6"/>
  </w:num>
  <w:num w:numId="11" w16cid:durableId="1512571557">
    <w:abstractNumId w:val="9"/>
  </w:num>
  <w:num w:numId="12" w16cid:durableId="2028364391">
    <w:abstractNumId w:val="14"/>
  </w:num>
  <w:num w:numId="13" w16cid:durableId="541526567">
    <w:abstractNumId w:val="8"/>
  </w:num>
  <w:num w:numId="14" w16cid:durableId="1911764908">
    <w:abstractNumId w:val="5"/>
  </w:num>
  <w:num w:numId="15" w16cid:durableId="258954972">
    <w:abstractNumId w:val="0"/>
  </w:num>
  <w:num w:numId="16" w16cid:durableId="1367220176">
    <w:abstractNumId w:val="2"/>
  </w:num>
  <w:num w:numId="17" w16cid:durableId="721903907">
    <w:abstractNumId w:val="17"/>
  </w:num>
  <w:num w:numId="18" w16cid:durableId="2065834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23E93"/>
    <w:rsid w:val="00A4554A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EF06A7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pl-PL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1238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5</cp:revision>
  <dcterms:created xsi:type="dcterms:W3CDTF">2022-12-29T18:20:00Z</dcterms:created>
  <dcterms:modified xsi:type="dcterms:W3CDTF">2023-01-05T03:23:00Z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