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39CE0F33" w:rsidR="00F915FD" w:rsidRPr="00D33701" w:rsidRDefault="00660257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 w:rsidRPr="00D33701">
        <w:rPr>
          <w:rFonts w:ascii="Arial" w:hAnsi="Arial"/>
          <w:b/>
          <w:color w:val="002677"/>
          <w:sz w:val="56"/>
        </w:rPr>
        <w:t>La salute mentale nei giovani</w:t>
      </w:r>
    </w:p>
    <w:p w14:paraId="580C0656" w14:textId="77777777" w:rsidR="00660257" w:rsidRPr="00D33701" w:rsidRDefault="00660257" w:rsidP="00660257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 w:rsidRPr="00D33701">
        <w:rPr>
          <w:rFonts w:ascii="Arial" w:hAnsi="Arial"/>
          <w:color w:val="002677"/>
          <w:sz w:val="28"/>
        </w:rPr>
        <w:t>Si stima che le malattie mentali colpiscano il 14% degli adolescenti in tutto il mondo*. Tra i disturbi più letali figurano quelli alimentari. Questo mese scoprirete come riconoscere se un bambino soffre di un disturbo alimentare e come aiutarlo.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:rsidRPr="00D33701" w14:paraId="2BA16A4A" w14:textId="77777777" w:rsidTr="00527171">
        <w:trPr>
          <w:trHeight w:val="2934"/>
        </w:trPr>
        <w:tc>
          <w:tcPr>
            <w:tcW w:w="9450" w:type="dxa"/>
            <w:shd w:val="clear" w:color="auto" w:fill="D9F6FA"/>
          </w:tcPr>
          <w:p w14:paraId="17283567" w14:textId="77777777" w:rsidR="00527171" w:rsidRPr="00D33701" w:rsidRDefault="00527171" w:rsidP="00D33701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D33701">
              <w:rPr>
                <w:rFonts w:ascii="Arial" w:hAnsi="Arial"/>
                <w:b/>
                <w:color w:val="002677"/>
                <w:sz w:val="28"/>
              </w:rPr>
              <w:t>Incluso nel toolkit per il coinvolgimento di questo mese troverete:</w:t>
            </w:r>
          </w:p>
          <w:p w14:paraId="25595285" w14:textId="77777777" w:rsidR="00660257" w:rsidRPr="00D33701" w:rsidRDefault="00660257" w:rsidP="00D33701">
            <w:pPr>
              <w:spacing w:before="16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D33701">
              <w:rPr>
                <w:rFonts w:ascii="Arial" w:hAnsi="Arial"/>
                <w:b/>
                <w:color w:val="5A5A5A"/>
                <w:sz w:val="24"/>
              </w:rPr>
              <w:t xml:space="preserve">Screening del disturbo alimentare </w:t>
            </w:r>
            <w:r w:rsidRPr="00D33701">
              <w:rPr>
                <w:rFonts w:ascii="Arial" w:hAnsi="Arial"/>
                <w:color w:val="5A5A5A"/>
                <w:sz w:val="24"/>
              </w:rPr>
              <w:t xml:space="preserve">per aiutare a individuare i segnali di un disturbo alimentare e la </w:t>
            </w:r>
            <w:r w:rsidRPr="00D33701">
              <w:rPr>
                <w:rFonts w:ascii="Arial" w:hAnsi="Arial"/>
                <w:b/>
                <w:color w:val="5A5A5A"/>
                <w:sz w:val="24"/>
              </w:rPr>
              <w:t xml:space="preserve"> </w:t>
            </w:r>
            <w:r w:rsidRPr="00D33701">
              <w:rPr>
                <w:rFonts w:ascii="Arial" w:hAnsi="Arial"/>
                <w:color w:val="5A5A5A"/>
                <w:sz w:val="24"/>
              </w:rPr>
              <w:t xml:space="preserve">necessità di una valutazione medica </w:t>
            </w:r>
          </w:p>
          <w:p w14:paraId="6EBF6F63" w14:textId="77777777" w:rsidR="00660257" w:rsidRPr="00D33701" w:rsidRDefault="00660257" w:rsidP="00D33701">
            <w:pPr>
              <w:spacing w:before="16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D33701">
              <w:rPr>
                <w:rFonts w:ascii="Arial" w:hAnsi="Arial"/>
                <w:b/>
                <w:color w:val="5A5A5A"/>
                <w:sz w:val="24"/>
              </w:rPr>
              <w:t>Formazione</w:t>
            </w:r>
            <w:r w:rsidRPr="00D33701">
              <w:rPr>
                <w:rFonts w:ascii="Arial" w:hAnsi="Arial"/>
                <w:color w:val="5A5A5A"/>
                <w:sz w:val="24"/>
              </w:rPr>
              <w:t xml:space="preserve"> sulla genitorialità in un mondo in continua evoluzione e su come aiutare i bambini a crescere</w:t>
            </w:r>
          </w:p>
          <w:p w14:paraId="7C3C2D43" w14:textId="33DB392A" w:rsidR="00527171" w:rsidRPr="00D33701" w:rsidRDefault="00527171" w:rsidP="00D33701">
            <w:pPr>
              <w:spacing w:before="16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D33701">
              <w:rPr>
                <w:rFonts w:ascii="Arial" w:hAnsi="Arial"/>
                <w:b/>
                <w:color w:val="5A5A5A"/>
                <w:sz w:val="24"/>
              </w:rPr>
              <w:t xml:space="preserve">Articoli </w:t>
            </w:r>
            <w:r w:rsidRPr="00D33701">
              <w:rPr>
                <w:rFonts w:ascii="Arial" w:hAnsi="Arial"/>
                <w:color w:val="5A5A5A"/>
                <w:sz w:val="24"/>
              </w:rPr>
              <w:t>sui dsturbi alimentari e suggerimenti per aiutare i genitori a parlare con i propri figli di salute mentale</w:t>
            </w:r>
          </w:p>
        </w:tc>
      </w:tr>
    </w:tbl>
    <w:p w14:paraId="7CADEC72" w14:textId="77777777" w:rsidR="00F915FD" w:rsidRPr="00D33701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D36B377" w:rsidR="00F915FD" w:rsidRPr="00D33701" w:rsidRDefault="00000000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A23E93" w:rsidRPr="00D33701">
          <w:rPr>
            <w:rStyle w:val="Hyperlink"/>
            <w:rFonts w:ascii="Arial" w:hAnsi="Arial"/>
            <w:sz w:val="24"/>
          </w:rPr>
          <w:t>Visualizzate il toolkit</w:t>
        </w:r>
      </w:hyperlink>
      <w:r w:rsidR="00A23E93" w:rsidRPr="00D33701">
        <w:rPr>
          <w:rFonts w:ascii="Arial" w:hAnsi="Arial"/>
          <w:color w:val="5A5A5A"/>
          <w:sz w:val="24"/>
          <w:u w:val="single"/>
        </w:rPr>
        <w:t xml:space="preserve"> </w:t>
      </w:r>
    </w:p>
    <w:p w14:paraId="41E1AB0E" w14:textId="77777777" w:rsidR="00F915FD" w:rsidRPr="00D33701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D33701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D33701">
        <w:rPr>
          <w:rFonts w:ascii="Arial" w:hAnsi="Arial"/>
          <w:b/>
          <w:color w:val="002677"/>
          <w:sz w:val="28"/>
        </w:rPr>
        <w:t>Cosa aspettarvi ogni mese: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D33701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D33701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3701"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D33701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D33701">
              <w:rPr>
                <w:rFonts w:ascii="Arial" w:hAnsi="Arial"/>
                <w:b/>
                <w:color w:val="5A5A5A"/>
                <w:sz w:val="24"/>
              </w:rPr>
              <w:t>Argomenti più recenti</w:t>
            </w:r>
            <w:r w:rsidRPr="00517F0F">
              <w:rPr>
                <w:rFonts w:ascii="Arial" w:hAnsi="Arial"/>
                <w:b/>
                <w:bCs/>
                <w:color w:val="5A5A5A"/>
                <w:sz w:val="24"/>
              </w:rPr>
              <w:t>:</w:t>
            </w:r>
            <w:r w:rsidRPr="00D33701">
              <w:rPr>
                <w:rFonts w:ascii="Arial" w:hAnsi="Arial"/>
                <w:color w:val="5A5A5A"/>
                <w:sz w:val="24"/>
              </w:rPr>
              <w:t xml:space="preserve"> Contenuti aggiornati incentrati ogni mese su un nuovo argomento</w:t>
            </w:r>
          </w:p>
        </w:tc>
      </w:tr>
      <w:tr w:rsidR="00EB6622" w:rsidRPr="00D33701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D33701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3701">
              <w:rPr>
                <w:rFonts w:ascii="Arial" w:hAnsi="Arial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D33701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D33701">
              <w:rPr>
                <w:rFonts w:ascii="Arial" w:hAnsi="Arial"/>
                <w:b/>
                <w:color w:val="5A5A5A"/>
                <w:sz w:val="24"/>
              </w:rPr>
              <w:t>Altre risorse:</w:t>
            </w:r>
            <w:r w:rsidRPr="00D33701">
              <w:rPr>
                <w:rFonts w:ascii="Arial" w:hAnsi="Arial"/>
                <w:color w:val="5A5A5A"/>
                <w:sz w:val="24"/>
              </w:rPr>
              <w:t xml:space="preserve"> Accesso a risorse aggiuntive e strumenti di auto-sostegno</w:t>
            </w:r>
          </w:p>
        </w:tc>
      </w:tr>
      <w:tr w:rsidR="00EB6622" w:rsidRPr="00D33701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D33701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3701"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955D390" w:rsidR="00775D33" w:rsidRPr="00D33701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D33701">
              <w:rPr>
                <w:rFonts w:ascii="Arial" w:hAnsi="Arial"/>
                <w:b/>
                <w:color w:val="5A5A5A"/>
                <w:sz w:val="24"/>
              </w:rPr>
              <w:t>Libreria dei contenuti:</w:t>
            </w:r>
            <w:r w:rsidRPr="00D33701">
              <w:rPr>
                <w:rFonts w:ascii="Arial" w:hAnsi="Arial"/>
                <w:color w:val="5A5A5A"/>
                <w:sz w:val="24"/>
              </w:rPr>
              <w:t xml:space="preserve"> Accesso continuo ai vostri contenuti preferiti</w:t>
            </w:r>
          </w:p>
        </w:tc>
      </w:tr>
      <w:tr w:rsidR="00EB6622" w:rsidRPr="00D33701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D33701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3701">
              <w:rPr>
                <w:rFonts w:ascii="Arial" w:hAnsi="Arial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D33701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517F0F">
              <w:rPr>
                <w:rFonts w:ascii="Arial" w:hAnsi="Arial"/>
                <w:b/>
                <w:bCs/>
                <w:color w:val="5A5A5A"/>
                <w:sz w:val="24"/>
              </w:rPr>
              <w:t>Assistenza</w:t>
            </w:r>
            <w:r w:rsidRPr="00D33701">
              <w:rPr>
                <w:rFonts w:ascii="Arial" w:hAnsi="Arial"/>
                <w:b/>
                <w:color w:val="5A5A5A"/>
                <w:sz w:val="24"/>
              </w:rPr>
              <w:t xml:space="preserve"> per tutti:</w:t>
            </w:r>
            <w:r w:rsidRPr="00D33701">
              <w:rPr>
                <w:rFonts w:ascii="Arial" w:hAnsi="Arial"/>
                <w:color w:val="5A5A5A"/>
                <w:sz w:val="24"/>
              </w:rPr>
              <w:t xml:space="preserve"> Condividete i toolkit con persone che, secondo voi, possono trovare interessanti queste informazioni</w:t>
            </w:r>
          </w:p>
        </w:tc>
      </w:tr>
    </w:tbl>
    <w:p w14:paraId="4AA972AF" w14:textId="77777777" w:rsidR="00660257" w:rsidRPr="00D33701" w:rsidRDefault="00660257" w:rsidP="00660257">
      <w:pPr>
        <w:pStyle w:val="CommentText"/>
        <w:rPr>
          <w:rFonts w:ascii="Arial" w:hAnsi="Arial" w:cs="Arial"/>
          <w:color w:val="5A5A5A"/>
        </w:rPr>
      </w:pPr>
    </w:p>
    <w:p w14:paraId="2318AA26" w14:textId="61A175C5" w:rsidR="00660257" w:rsidRPr="00D33701" w:rsidRDefault="00660257" w:rsidP="00660257">
      <w:pPr>
        <w:pStyle w:val="CommentText"/>
      </w:pPr>
      <w:r w:rsidRPr="00D33701">
        <w:rPr>
          <w:rFonts w:ascii="Arial" w:hAnsi="Arial"/>
          <w:color w:val="5A5A5A"/>
        </w:rPr>
        <w:t>*</w:t>
      </w:r>
      <w:r w:rsidRPr="00D33701">
        <w:t xml:space="preserve"> WHO, “Adolescent Mental Health.” </w:t>
      </w:r>
      <w:hyperlink r:id="rId12" w:history="1">
        <w:r w:rsidRPr="00D33701">
          <w:rPr>
            <w:rStyle w:val="Hyperlink"/>
            <w:color w:val="0000FF"/>
          </w:rPr>
          <w:t>https://www.who.int/news-room/fact-sheets/detail/adolescent-mental-health</w:t>
        </w:r>
      </w:hyperlink>
      <w:r w:rsidRPr="00D33701">
        <w:rPr>
          <w:color w:val="000000"/>
        </w:rPr>
        <w:t xml:space="preserve"> </w:t>
      </w:r>
      <w:r w:rsidRPr="00D33701">
        <w:t>Accessed Nov. 3, 2022</w:t>
      </w:r>
    </w:p>
    <w:p w14:paraId="6DDFF971" w14:textId="3751FD55" w:rsidR="00775D33" w:rsidRPr="00D33701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RPr="00D33701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883C" w14:textId="77777777" w:rsidR="001C705B" w:rsidRDefault="001C705B" w:rsidP="00E32C7E">
      <w:pPr>
        <w:spacing w:after="0" w:line="240" w:lineRule="auto"/>
      </w:pPr>
      <w:r>
        <w:separator/>
      </w:r>
    </w:p>
  </w:endnote>
  <w:endnote w:type="continuationSeparator" w:id="0">
    <w:p w14:paraId="01070B21" w14:textId="77777777" w:rsidR="001C705B" w:rsidRDefault="001C705B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32F8" w14:textId="77777777" w:rsidR="001C705B" w:rsidRDefault="001C705B" w:rsidP="00E32C7E">
      <w:pPr>
        <w:spacing w:after="0" w:line="240" w:lineRule="auto"/>
      </w:pPr>
      <w:r>
        <w:separator/>
      </w:r>
    </w:p>
  </w:footnote>
  <w:footnote w:type="continuationSeparator" w:id="0">
    <w:p w14:paraId="680E865B" w14:textId="77777777" w:rsidR="001C705B" w:rsidRDefault="001C705B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538153">
    <w:abstractNumId w:val="15"/>
  </w:num>
  <w:num w:numId="2" w16cid:durableId="583998422">
    <w:abstractNumId w:val="13"/>
  </w:num>
  <w:num w:numId="3" w16cid:durableId="1642494226">
    <w:abstractNumId w:val="11"/>
  </w:num>
  <w:num w:numId="4" w16cid:durableId="1529221381">
    <w:abstractNumId w:val="4"/>
  </w:num>
  <w:num w:numId="5" w16cid:durableId="937130505">
    <w:abstractNumId w:val="10"/>
  </w:num>
  <w:num w:numId="6" w16cid:durableId="2032952663">
    <w:abstractNumId w:val="12"/>
  </w:num>
  <w:num w:numId="7" w16cid:durableId="1006513763">
    <w:abstractNumId w:val="1"/>
  </w:num>
  <w:num w:numId="8" w16cid:durableId="1521554402">
    <w:abstractNumId w:val="16"/>
  </w:num>
  <w:num w:numId="9" w16cid:durableId="2011828140">
    <w:abstractNumId w:val="7"/>
  </w:num>
  <w:num w:numId="10" w16cid:durableId="335230151">
    <w:abstractNumId w:val="6"/>
  </w:num>
  <w:num w:numId="11" w16cid:durableId="1620605253">
    <w:abstractNumId w:val="9"/>
  </w:num>
  <w:num w:numId="12" w16cid:durableId="30229374">
    <w:abstractNumId w:val="14"/>
  </w:num>
  <w:num w:numId="13" w16cid:durableId="866991553">
    <w:abstractNumId w:val="8"/>
  </w:num>
  <w:num w:numId="14" w16cid:durableId="1089930381">
    <w:abstractNumId w:val="5"/>
  </w:num>
  <w:num w:numId="15" w16cid:durableId="751467138">
    <w:abstractNumId w:val="0"/>
  </w:num>
  <w:num w:numId="16" w16cid:durableId="322046623">
    <w:abstractNumId w:val="2"/>
  </w:num>
  <w:num w:numId="17" w16cid:durableId="1778215010">
    <w:abstractNumId w:val="17"/>
  </w:num>
  <w:num w:numId="18" w16cid:durableId="43405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C705B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401C14"/>
    <w:rsid w:val="0042199F"/>
    <w:rsid w:val="00467E0E"/>
    <w:rsid w:val="004705D3"/>
    <w:rsid w:val="004740F1"/>
    <w:rsid w:val="00490445"/>
    <w:rsid w:val="004B1DC4"/>
    <w:rsid w:val="004E08B4"/>
    <w:rsid w:val="004E5F3B"/>
    <w:rsid w:val="0050643A"/>
    <w:rsid w:val="00517F0F"/>
    <w:rsid w:val="00521618"/>
    <w:rsid w:val="0052310D"/>
    <w:rsid w:val="0052436C"/>
    <w:rsid w:val="00527171"/>
    <w:rsid w:val="00533566"/>
    <w:rsid w:val="00555EEC"/>
    <w:rsid w:val="005668E1"/>
    <w:rsid w:val="005749E5"/>
    <w:rsid w:val="005B0EAD"/>
    <w:rsid w:val="005B2F89"/>
    <w:rsid w:val="00612D49"/>
    <w:rsid w:val="00660257"/>
    <w:rsid w:val="006619A8"/>
    <w:rsid w:val="006704D5"/>
    <w:rsid w:val="006C076D"/>
    <w:rsid w:val="006D1053"/>
    <w:rsid w:val="006D74C9"/>
    <w:rsid w:val="006F349E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431CF"/>
    <w:rsid w:val="009607E3"/>
    <w:rsid w:val="0096155B"/>
    <w:rsid w:val="00991EE6"/>
    <w:rsid w:val="00993D95"/>
    <w:rsid w:val="009D32C8"/>
    <w:rsid w:val="009F154D"/>
    <w:rsid w:val="00A23E93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C367E"/>
    <w:rsid w:val="00BD61B9"/>
    <w:rsid w:val="00BE269C"/>
    <w:rsid w:val="00C05BDD"/>
    <w:rsid w:val="00C1349B"/>
    <w:rsid w:val="00C31D94"/>
    <w:rsid w:val="00C411B2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33701"/>
    <w:rsid w:val="00D557ED"/>
    <w:rsid w:val="00D62D82"/>
    <w:rsid w:val="00D8312B"/>
    <w:rsid w:val="00DA47FB"/>
    <w:rsid w:val="00DB41CB"/>
    <w:rsid w:val="00DE12E3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D2A33"/>
    <w:rsid w:val="00EE0767"/>
    <w:rsid w:val="00EE3859"/>
    <w:rsid w:val="00EE4A3B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1D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it-IT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1178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3285</cp:lastModifiedBy>
  <cp:revision>6</cp:revision>
  <dcterms:created xsi:type="dcterms:W3CDTF">2022-12-29T18:20:00Z</dcterms:created>
  <dcterms:modified xsi:type="dcterms:W3CDTF">2023-01-09T06:26:00Z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