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61533758" w:rsidR="00FD6016" w:rsidRPr="00E87539" w:rsidRDefault="00E44A68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E87539">
        <w:rPr>
          <w:rFonts w:ascii="Arial" w:hAnsi="Arial" w:cs="Arial"/>
          <w:b/>
          <w:bCs/>
          <w:color w:val="002677"/>
          <w:sz w:val="56"/>
          <w:szCs w:val="56"/>
          <w:lang w:val="it"/>
        </w:rPr>
        <w:t xml:space="preserve">Alimentazione </w:t>
      </w:r>
      <w:r w:rsidR="00E87539">
        <w:rPr>
          <w:rFonts w:ascii="Arial" w:hAnsi="Arial" w:cs="Arial"/>
          <w:b/>
          <w:bCs/>
          <w:color w:val="002677"/>
          <w:sz w:val="56"/>
          <w:szCs w:val="56"/>
          <w:lang w:val="it"/>
        </w:rPr>
        <w:t>e </w:t>
      </w:r>
      <w:r w:rsidRPr="00E87539">
        <w:rPr>
          <w:rFonts w:ascii="Arial" w:hAnsi="Arial" w:cs="Arial"/>
          <w:b/>
          <w:bCs/>
          <w:color w:val="002677"/>
          <w:sz w:val="56"/>
          <w:szCs w:val="56"/>
          <w:lang w:val="it"/>
        </w:rPr>
        <w:t xml:space="preserve">salute mentale </w:t>
      </w:r>
    </w:p>
    <w:p w14:paraId="78DDF343" w14:textId="43404948" w:rsidR="00413191" w:rsidRPr="00E87539" w:rsidRDefault="00E87539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it"/>
        </w:rPr>
        <w:t>Il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legame tra cibo </w:t>
      </w:r>
      <w:r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salute mentale gioca </w:t>
      </w:r>
      <w:r>
        <w:rPr>
          <w:rFonts w:ascii="Arial" w:hAnsi="Arial" w:cs="Arial"/>
          <w:color w:val="002060"/>
          <w:sz w:val="28"/>
          <w:szCs w:val="28"/>
          <w:lang w:val="it"/>
        </w:rPr>
        <w:t>un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ruolo fondamentale nel benessere. Questo mese, scopri </w:t>
      </w:r>
      <w:r>
        <w:rPr>
          <w:rFonts w:ascii="Arial" w:hAnsi="Arial" w:cs="Arial"/>
          <w:color w:val="002060"/>
          <w:sz w:val="28"/>
          <w:szCs w:val="28"/>
          <w:lang w:val="it"/>
        </w:rPr>
        <w:t>le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risorse per aiutare </w:t>
      </w:r>
      <w:r>
        <w:rPr>
          <w:rFonts w:ascii="Arial" w:hAnsi="Arial" w:cs="Arial"/>
          <w:color w:val="002060"/>
          <w:sz w:val="28"/>
          <w:szCs w:val="28"/>
          <w:lang w:val="it"/>
        </w:rPr>
        <w:t>a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promuovere </w:t>
      </w:r>
      <w:r>
        <w:rPr>
          <w:rFonts w:ascii="Arial" w:hAnsi="Arial" w:cs="Arial"/>
          <w:color w:val="002060"/>
          <w:sz w:val="28"/>
          <w:szCs w:val="28"/>
          <w:lang w:val="it"/>
        </w:rPr>
        <w:t>un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rapporto positivo con </w:t>
      </w:r>
      <w:r>
        <w:rPr>
          <w:rFonts w:ascii="Arial" w:hAnsi="Arial" w:cs="Arial"/>
          <w:color w:val="002060"/>
          <w:sz w:val="28"/>
          <w:szCs w:val="28"/>
          <w:lang w:val="it"/>
        </w:rPr>
        <w:t>il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cibo </w:t>
      </w:r>
      <w:r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supportare </w:t>
      </w:r>
      <w:r>
        <w:rPr>
          <w:rFonts w:ascii="Arial" w:hAnsi="Arial" w:cs="Arial"/>
          <w:color w:val="002060"/>
          <w:sz w:val="28"/>
          <w:szCs w:val="28"/>
          <w:lang w:val="it"/>
        </w:rPr>
        <w:t>la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salute </w:t>
      </w:r>
      <w:r>
        <w:rPr>
          <w:rFonts w:ascii="Arial" w:hAnsi="Arial" w:cs="Arial"/>
          <w:color w:val="002060"/>
          <w:sz w:val="28"/>
          <w:szCs w:val="28"/>
          <w:lang w:val="it"/>
        </w:rPr>
        <w:t>e il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benessere generale. </w:t>
      </w:r>
      <w:r>
        <w:rPr>
          <w:rFonts w:ascii="Arial" w:hAnsi="Arial" w:cs="Arial"/>
          <w:color w:val="002060"/>
          <w:sz w:val="28"/>
          <w:szCs w:val="28"/>
          <w:lang w:val="it"/>
        </w:rPr>
        <w:t>In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onore della Giornata mondiale contro </w:t>
      </w:r>
      <w:r>
        <w:rPr>
          <w:rFonts w:ascii="Arial" w:hAnsi="Arial" w:cs="Arial"/>
          <w:color w:val="002060"/>
          <w:sz w:val="28"/>
          <w:szCs w:val="28"/>
          <w:lang w:val="it"/>
        </w:rPr>
        <w:t>il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cancro, trova ulteriori risorse per supportare </w:t>
      </w:r>
      <w:r>
        <w:rPr>
          <w:rFonts w:ascii="Arial" w:hAnsi="Arial" w:cs="Arial"/>
          <w:color w:val="002060"/>
          <w:sz w:val="28"/>
          <w:szCs w:val="28"/>
          <w:lang w:val="it"/>
        </w:rPr>
        <w:t>le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persone </w:t>
      </w:r>
      <w:r>
        <w:rPr>
          <w:rFonts w:ascii="Arial" w:hAnsi="Arial" w:cs="Arial"/>
          <w:color w:val="002060"/>
          <w:sz w:val="28"/>
          <w:szCs w:val="28"/>
          <w:lang w:val="it"/>
        </w:rPr>
        <w:t>e i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 xml:space="preserve">caregiver che devono affrontare </w:t>
      </w:r>
      <w:r>
        <w:rPr>
          <w:rFonts w:ascii="Arial" w:hAnsi="Arial" w:cs="Arial"/>
          <w:color w:val="002060"/>
          <w:sz w:val="28"/>
          <w:szCs w:val="28"/>
          <w:lang w:val="it"/>
        </w:rPr>
        <w:t>il </w:t>
      </w:r>
      <w:r w:rsidR="00462840" w:rsidRPr="00E87539">
        <w:rPr>
          <w:rFonts w:ascii="Arial" w:hAnsi="Arial" w:cs="Arial"/>
          <w:color w:val="002060"/>
          <w:sz w:val="28"/>
          <w:szCs w:val="28"/>
          <w:lang w:val="it"/>
        </w:rPr>
        <w:t>cancro.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E8753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193FA502" w:rsidR="0035546C" w:rsidRPr="00E87539" w:rsidRDefault="00E87539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 </w:t>
            </w:r>
            <w:r w:rsidR="00073007" w:rsidRPr="00E87539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 xml:space="preserve">gli strumenti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di </w:t>
            </w:r>
            <w:r w:rsidR="00073007" w:rsidRPr="00E87539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coinvolgimento del mese troverai:</w:t>
            </w:r>
          </w:p>
          <w:p w14:paraId="3B9AC124" w14:textId="4843A1CD" w:rsidR="00360F62" w:rsidRPr="00E87539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Articoli </w:t>
            </w:r>
            <w:r w:rsid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in </w:t>
            </w: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evidenza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</w:t>
            </w:r>
            <w:r w:rsidRPr="007345A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</w:t>
            </w:r>
          </w:p>
          <w:p w14:paraId="78CAD605" w14:textId="7D0FE796" w:rsidR="008F5640" w:rsidRPr="00E87539" w:rsidRDefault="00360F62" w:rsidP="00BF3E38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 w:right="581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Perché nessun cibo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è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“buono”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o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“cattivo”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come adottare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un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approccio All-Foods-Fit</w:t>
            </w:r>
          </w:p>
          <w:p w14:paraId="714FD5F4" w14:textId="6C54D268" w:rsidR="00360F62" w:rsidRPr="00E87539" w:rsidRDefault="00360F62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Comprendere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differenza tra disturbi alimentari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alimentazione disturbata</w:t>
            </w:r>
          </w:p>
          <w:p w14:paraId="6F99C107" w14:textId="1802FCCB" w:rsidR="00360F62" w:rsidRPr="00E87539" w:rsidRDefault="006C3757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Come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diagnosi,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il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trattamento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la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guarigione dal cancro possono influenzare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salute mentale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le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strategie per affrontarla</w:t>
            </w:r>
          </w:p>
          <w:p w14:paraId="1187AD2B" w14:textId="4DB2CF49" w:rsidR="00032143" w:rsidRPr="00E87539" w:rsidRDefault="005F3E7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Modi compassionevoli per sostenere una persona cara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cui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è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stato diagnosticato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il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cancro</w:t>
            </w:r>
          </w:p>
          <w:p w14:paraId="3CD20446" w14:textId="6665D39A" w:rsidR="00E31722" w:rsidRPr="00E87539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Strumenti </w:t>
            </w:r>
            <w:r w:rsid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e </w:t>
            </w: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interattivi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meglio comprendere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segnali dei </w:t>
            </w:r>
            <w:r w:rsidR="007345A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br/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disturbi alimentari</w:t>
            </w:r>
          </w:p>
          <w:p w14:paraId="270DD100" w14:textId="20CA152E" w:rsidR="00647D79" w:rsidRPr="00E87539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Guida rapida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comprendere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il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rapporto sano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malsano con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il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cibo</w:t>
            </w:r>
          </w:p>
          <w:bookmarkEnd w:id="1"/>
          <w:bookmarkEnd w:id="2"/>
          <w:bookmarkEnd w:id="3"/>
          <w:p w14:paraId="09C9909E" w14:textId="44AA06F4" w:rsidR="002C59A2" w:rsidRPr="00E8753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</w:t>
            </w:r>
            <w:r w:rsid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formazione per </w:t>
            </w:r>
            <w:r w:rsid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 </w:t>
            </w: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membri 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Ho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troppo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da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fare per mangiare sano”</w:t>
            </w:r>
          </w:p>
          <w:p w14:paraId="40B1A0FA" w14:textId="50967937" w:rsidR="00EC3EF3" w:rsidRPr="00E8753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Risorse per </w:t>
            </w:r>
            <w:r w:rsid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la </w:t>
            </w: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formazione dei manager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, tra cui “I leader danno priorità alle</w:t>
            </w:r>
            <w:r w:rsidR="005542A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famiglie”</w:t>
            </w:r>
          </w:p>
        </w:tc>
      </w:tr>
    </w:tbl>
    <w:p w14:paraId="7CADEC72" w14:textId="77777777" w:rsidR="00F915FD" w:rsidRPr="00E8753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E03EDB9" w:rsidR="00F915FD" w:rsidRPr="00E87539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E87539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 xml:space="preserve">Visualizza gli strumenti </w:t>
        </w:r>
        <w:r w:rsidR="00E87539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di </w:t>
        </w:r>
        <w:r w:rsidRPr="00E87539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lavoro</w:t>
        </w:r>
      </w:hyperlink>
    </w:p>
    <w:p w14:paraId="41E1AB0E" w14:textId="77777777" w:rsidR="00F915FD" w:rsidRPr="00E87539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E87539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E87539"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E87539" w14:paraId="4DB7AB76" w14:textId="77777777" w:rsidTr="005542AF">
        <w:trPr>
          <w:trHeight w:val="480"/>
        </w:trPr>
        <w:tc>
          <w:tcPr>
            <w:tcW w:w="1260" w:type="dxa"/>
            <w:vAlign w:val="center"/>
          </w:tcPr>
          <w:p w14:paraId="15E3E42A" w14:textId="2BBC75D6" w:rsidR="00775D33" w:rsidRPr="00E87539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539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8B811A7" w:rsidR="00775D33" w:rsidRPr="00E8753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connettiti per accedere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contenuti aggiornati ogni mese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un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nuovo argomento.</w:t>
            </w:r>
          </w:p>
        </w:tc>
      </w:tr>
      <w:tr w:rsidR="00EB6622" w:rsidRPr="00E87539" w14:paraId="19474739" w14:textId="77777777" w:rsidTr="005542AF">
        <w:trPr>
          <w:trHeight w:val="480"/>
        </w:trPr>
        <w:tc>
          <w:tcPr>
            <w:tcW w:w="1260" w:type="dxa"/>
            <w:vAlign w:val="center"/>
          </w:tcPr>
          <w:p w14:paraId="1A39A370" w14:textId="78B31644" w:rsidR="00775D33" w:rsidRPr="00E87539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539"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5121CAA" w:rsidR="00775D33" w:rsidRPr="00E87539" w:rsidRDefault="00E87539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 </w:t>
            </w:r>
            <w:r w:rsidR="00F915FD"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</w:t>
            </w:r>
            <w:r w:rsidR="00F915FD"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accedi alle risorse aggiuntive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="00F915FD"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agli strumenti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="00F915FD"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auto-aiuto.</w:t>
            </w:r>
          </w:p>
        </w:tc>
      </w:tr>
      <w:tr w:rsidR="00EB6622" w:rsidRPr="00E87539" w14:paraId="4F263DE7" w14:textId="77777777" w:rsidTr="005542AF">
        <w:trPr>
          <w:trHeight w:val="480"/>
        </w:trPr>
        <w:tc>
          <w:tcPr>
            <w:tcW w:w="1260" w:type="dxa"/>
            <w:vAlign w:val="center"/>
          </w:tcPr>
          <w:p w14:paraId="5E840E93" w14:textId="2EFD40CA" w:rsidR="00775D33" w:rsidRPr="00E87539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539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21B723D" w:rsidR="00775D33" w:rsidRPr="00E8753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accesso continuo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ai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tuoi contenuti preferiti.</w:t>
            </w:r>
          </w:p>
        </w:tc>
      </w:tr>
      <w:tr w:rsidR="00EB6622" w:rsidRPr="00E87539" w14:paraId="5E0BCAC7" w14:textId="77777777" w:rsidTr="005542AF">
        <w:trPr>
          <w:trHeight w:val="480"/>
        </w:trPr>
        <w:tc>
          <w:tcPr>
            <w:tcW w:w="1260" w:type="dxa"/>
            <w:vAlign w:val="center"/>
          </w:tcPr>
          <w:p w14:paraId="0921B01F" w14:textId="697D6B7A" w:rsidR="00775D33" w:rsidRPr="00E87539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53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8FDF3A8" w:rsidR="00775D33" w:rsidRPr="00E8753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7539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condividi gli strumenti con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persone che ritieni possano trovare importanti </w:t>
            </w:r>
            <w:r w:rsid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E87539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informazioni.</w:t>
            </w:r>
          </w:p>
        </w:tc>
      </w:tr>
    </w:tbl>
    <w:p w14:paraId="6DDFF971" w14:textId="5ED62060" w:rsidR="00775D33" w:rsidRPr="005542AF" w:rsidRDefault="00775D33" w:rsidP="00462840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5542AF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E4FC" w14:textId="77777777" w:rsidR="00DD3C6C" w:rsidRPr="00E87539" w:rsidRDefault="00DD3C6C" w:rsidP="00E32C7E">
      <w:pPr>
        <w:spacing w:after="0" w:line="240" w:lineRule="auto"/>
      </w:pPr>
      <w:r w:rsidRPr="00E87539">
        <w:separator/>
      </w:r>
    </w:p>
  </w:endnote>
  <w:endnote w:type="continuationSeparator" w:id="0">
    <w:p w14:paraId="18022068" w14:textId="77777777" w:rsidR="00DD3C6C" w:rsidRPr="00E87539" w:rsidRDefault="00DD3C6C" w:rsidP="00E32C7E">
      <w:pPr>
        <w:spacing w:after="0" w:line="240" w:lineRule="auto"/>
      </w:pPr>
      <w:r w:rsidRPr="00E875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76E3" w14:textId="77777777" w:rsidR="00E87539" w:rsidRPr="00E87539" w:rsidRDefault="00E87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87539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E87539"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3CCC" w14:textId="77777777" w:rsidR="00E87539" w:rsidRPr="00E87539" w:rsidRDefault="00E87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78E1" w14:textId="77777777" w:rsidR="00DD3C6C" w:rsidRPr="00E87539" w:rsidRDefault="00DD3C6C" w:rsidP="00E32C7E">
      <w:pPr>
        <w:spacing w:after="0" w:line="240" w:lineRule="auto"/>
      </w:pPr>
      <w:r w:rsidRPr="00E87539">
        <w:separator/>
      </w:r>
    </w:p>
  </w:footnote>
  <w:footnote w:type="continuationSeparator" w:id="0">
    <w:p w14:paraId="31DED2CB" w14:textId="77777777" w:rsidR="00DD3C6C" w:rsidRPr="00E87539" w:rsidRDefault="00DD3C6C" w:rsidP="00E32C7E">
      <w:pPr>
        <w:spacing w:after="0" w:line="240" w:lineRule="auto"/>
      </w:pPr>
      <w:r w:rsidRPr="00E875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D309" w14:textId="77777777" w:rsidR="00E87539" w:rsidRPr="00E87539" w:rsidRDefault="00E87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9FCE" w14:textId="77777777" w:rsidR="00E87539" w:rsidRPr="00E87539" w:rsidRDefault="00E87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A176" w14:textId="77777777" w:rsidR="00E87539" w:rsidRPr="00E87539" w:rsidRDefault="00E8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6784">
    <w:abstractNumId w:val="19"/>
  </w:num>
  <w:num w:numId="2" w16cid:durableId="385186120">
    <w:abstractNumId w:val="16"/>
  </w:num>
  <w:num w:numId="3" w16cid:durableId="1468233079">
    <w:abstractNumId w:val="13"/>
  </w:num>
  <w:num w:numId="4" w16cid:durableId="1365247118">
    <w:abstractNumId w:val="5"/>
  </w:num>
  <w:num w:numId="5" w16cid:durableId="2099205095">
    <w:abstractNumId w:val="11"/>
  </w:num>
  <w:num w:numId="6" w16cid:durableId="1762602686">
    <w:abstractNumId w:val="15"/>
  </w:num>
  <w:num w:numId="7" w16cid:durableId="1923373379">
    <w:abstractNumId w:val="1"/>
  </w:num>
  <w:num w:numId="8" w16cid:durableId="659819751">
    <w:abstractNumId w:val="20"/>
  </w:num>
  <w:num w:numId="9" w16cid:durableId="2055736474">
    <w:abstractNumId w:val="8"/>
  </w:num>
  <w:num w:numId="10" w16cid:durableId="1516731644">
    <w:abstractNumId w:val="7"/>
  </w:num>
  <w:num w:numId="11" w16cid:durableId="1464499277">
    <w:abstractNumId w:val="10"/>
  </w:num>
  <w:num w:numId="12" w16cid:durableId="1629628910">
    <w:abstractNumId w:val="17"/>
  </w:num>
  <w:num w:numId="13" w16cid:durableId="366181752">
    <w:abstractNumId w:val="9"/>
  </w:num>
  <w:num w:numId="14" w16cid:durableId="248274340">
    <w:abstractNumId w:val="6"/>
  </w:num>
  <w:num w:numId="15" w16cid:durableId="1374114712">
    <w:abstractNumId w:val="0"/>
  </w:num>
  <w:num w:numId="16" w16cid:durableId="739982912">
    <w:abstractNumId w:val="2"/>
  </w:num>
  <w:num w:numId="17" w16cid:durableId="1186988489">
    <w:abstractNumId w:val="21"/>
  </w:num>
  <w:num w:numId="18" w16cid:durableId="2115703747">
    <w:abstractNumId w:val="3"/>
  </w:num>
  <w:num w:numId="19" w16cid:durableId="1897887495">
    <w:abstractNumId w:val="12"/>
  </w:num>
  <w:num w:numId="20" w16cid:durableId="2002738350">
    <w:abstractNumId w:val="18"/>
  </w:num>
  <w:num w:numId="21" w16cid:durableId="716315420">
    <w:abstractNumId w:val="4"/>
  </w:num>
  <w:num w:numId="22" w16cid:durableId="19820353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0BFF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42AF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5CE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45A9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3E38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8753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it-I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Ignacio Zapata</cp:lastModifiedBy>
  <cp:revision>8</cp:revision>
  <dcterms:created xsi:type="dcterms:W3CDTF">2024-11-20T21:09:00Z</dcterms:created>
  <dcterms:modified xsi:type="dcterms:W3CDTF">2024-12-24T17:43:00Z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