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a3"/>
        <w:rPr>
          <w:rFonts w:ascii="Times New Roman"/>
          <w:sz w:val="20"/>
        </w:rPr>
      </w:pPr>
      <w:r>
        <w:rPr>
          <w:noProof/>
          <w:lang w:val="pl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a3"/>
        <w:rPr>
          <w:rFonts w:ascii="Times New Roman"/>
          <w:sz w:val="20"/>
        </w:rPr>
      </w:pPr>
    </w:p>
    <w:p w14:paraId="4B2387FC" w14:textId="77777777" w:rsidR="00E94FD2" w:rsidRDefault="00E94FD2">
      <w:pPr>
        <w:pStyle w:val="a3"/>
        <w:rPr>
          <w:rFonts w:ascii="Times New Roman"/>
          <w:sz w:val="20"/>
        </w:rPr>
      </w:pPr>
    </w:p>
    <w:p w14:paraId="2D24BECA" w14:textId="604ABA9D" w:rsidR="00E94FD2" w:rsidRDefault="003857C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a3"/>
        <w:rPr>
          <w:rFonts w:ascii="Times New Roman"/>
          <w:sz w:val="20"/>
        </w:rPr>
      </w:pPr>
    </w:p>
    <w:p w14:paraId="232C8A2A" w14:textId="307CE7ED" w:rsidR="00E94FD2" w:rsidRDefault="00E94FD2">
      <w:pPr>
        <w:pStyle w:val="a3"/>
        <w:rPr>
          <w:rFonts w:ascii="Times New Roman"/>
          <w:sz w:val="20"/>
        </w:rPr>
      </w:pPr>
    </w:p>
    <w:p w14:paraId="7EBD27D9" w14:textId="73D86840" w:rsidR="00E94FD2" w:rsidRDefault="00E94FD2">
      <w:pPr>
        <w:pStyle w:val="a3"/>
        <w:rPr>
          <w:rFonts w:ascii="Times New Roman"/>
          <w:sz w:val="20"/>
        </w:rPr>
      </w:pPr>
    </w:p>
    <w:p w14:paraId="39AEB1AF" w14:textId="7F3788D7" w:rsidR="00E94FD2" w:rsidRDefault="00E94FD2">
      <w:pPr>
        <w:pStyle w:val="a3"/>
        <w:rPr>
          <w:rFonts w:ascii="Times New Roman"/>
          <w:sz w:val="20"/>
        </w:rPr>
      </w:pPr>
    </w:p>
    <w:p w14:paraId="7DE3582B" w14:textId="794D3E95" w:rsidR="00E94FD2" w:rsidRDefault="00E94FD2">
      <w:pPr>
        <w:pStyle w:val="a3"/>
        <w:rPr>
          <w:rFonts w:ascii="Times New Roman"/>
          <w:sz w:val="20"/>
        </w:rPr>
      </w:pPr>
    </w:p>
    <w:p w14:paraId="15BA6269" w14:textId="36102B5C" w:rsidR="00E94FD2" w:rsidRDefault="0026580D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a3"/>
        <w:rPr>
          <w:rFonts w:ascii="Times New Roman"/>
          <w:sz w:val="20"/>
        </w:rPr>
      </w:pPr>
    </w:p>
    <w:p w14:paraId="7384775D" w14:textId="6BFE716D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a3"/>
        <w:rPr>
          <w:rFonts w:ascii="Times New Roman"/>
          <w:sz w:val="20"/>
        </w:rPr>
      </w:pPr>
    </w:p>
    <w:p w14:paraId="39C54F81" w14:textId="5F0070DB" w:rsidR="00E94FD2" w:rsidRDefault="00E94FD2">
      <w:pPr>
        <w:pStyle w:val="a3"/>
        <w:rPr>
          <w:rFonts w:ascii="Times New Roman"/>
          <w:sz w:val="20"/>
        </w:rPr>
      </w:pPr>
    </w:p>
    <w:p w14:paraId="6187E17A" w14:textId="2742C71F" w:rsidR="00E94FD2" w:rsidRDefault="00E94FD2">
      <w:pPr>
        <w:pStyle w:val="a3"/>
        <w:rPr>
          <w:rFonts w:ascii="Times New Roman"/>
          <w:sz w:val="20"/>
        </w:rPr>
      </w:pPr>
    </w:p>
    <w:p w14:paraId="48B0788B" w14:textId="2E2BAD5C" w:rsidR="00E94FD2" w:rsidRDefault="00E94FD2">
      <w:pPr>
        <w:pStyle w:val="a3"/>
        <w:rPr>
          <w:rFonts w:ascii="Times New Roman"/>
          <w:sz w:val="20"/>
        </w:rPr>
      </w:pPr>
    </w:p>
    <w:p w14:paraId="0B1D46BB" w14:textId="7735E7A5" w:rsidR="004F3E6D" w:rsidRDefault="004F3E6D">
      <w:pPr>
        <w:pStyle w:val="a3"/>
        <w:rPr>
          <w:rFonts w:ascii="Times New Roman"/>
          <w:sz w:val="20"/>
        </w:rPr>
      </w:pPr>
    </w:p>
    <w:p w14:paraId="350D4FED" w14:textId="71582E5D" w:rsidR="00E94FD2" w:rsidRDefault="00E94FD2">
      <w:pPr>
        <w:pStyle w:val="a3"/>
        <w:rPr>
          <w:rFonts w:ascii="Times New Roman"/>
          <w:sz w:val="20"/>
        </w:rPr>
      </w:pPr>
    </w:p>
    <w:p w14:paraId="5AC0125C" w14:textId="39F49300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35564A1C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889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l"/>
                              </w:rPr>
                              <w:t>Szkolenie dla członków:</w:t>
                            </w:r>
                          </w:p>
                          <w:p w14:paraId="3A12A25E" w14:textId="4A65EC36" w:rsidR="00E94FD2" w:rsidRPr="00F64482" w:rsidRDefault="00C3000F" w:rsidP="00A31A17">
                            <w:pPr>
                              <w:spacing w:before="240" w:line="600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 xml:space="preserve">Jestem zbyt zajęty(-a), </w:t>
                            </w:r>
                            <w:r w:rsidR="00A31A17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 xml:space="preserve">aby się zdrowo odżywiać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4FqX1wEAAJIDAAAOAAAAZHJzL2Uyb0RvYy54bWysU9tu1DAQfUfiHyy/s0lWLZRos1VpVYRU&#13;&#10;KFLhAyaOvYlIPGbs3WT5esbOZsvlDfFiTWbGx+ecmWyup6EXB02+Q1vJYpVLoa3CprO7Sn79cv/q&#13;&#10;SgofwDbQo9WVPGovr7cvX2xGV+o1ttg3mgSDWF+OrpJtCK7MMq9aPYBfodOWiwZpgMCftMsagpHR&#13;&#10;hz5b5/nrbERqHKHS3nP2bi7KbcI3RqvwaIzXQfSVZG4hnZTOOp7ZdgPljsC1nTrRgH9gMUBn+dEz&#13;&#10;1B0EEHvq/oIaOkXo0YSVwiFDYzqlkwZWU+R/qHlqwemkhc3x7myT/3+w6tPhyX0mEaZ3OPEAkwjv&#13;&#10;HlB988LibQt2p2+IcGw1NPxwES3LRufL09VotS99BKnHj9jwkGEfMAFNhoboCusUjM4DOJ5N11MQ&#13;&#10;ipOX+cXlm4JLimvrq+LtRZ7GkkG5XHfkw3uNg4hBJYmnmuDh8OBDpAPl0hJfs3jf9X2abG9/S3Bj&#13;&#10;zCT6kfHMPUz1xN1RRo3NkYUQzovCi81Bi/RDipGXpJL++x5IS9F/sGxG3KgloCWolwCs4quVDFLM&#13;&#10;4W2YN2/vqNu1jDzbbfGGDTNdkvLM4sSTB58UnpY0btav36nr+Vfa/gQAAP//AwBQSwMEFAAGAAgA&#13;&#10;AAAhAC8dOyXiAAAADQEAAA8AAABkcnMvZG93bnJldi54bWxMT8tugzAQvFfKP1gbqbfGkAaUEEwU&#13;&#10;9XGqVJXQQ48GO2AFryl2Evr33Z7Sy65WMzuPfDfZnl306I1DAfEiAqaxccpgK+Czen1YA/NBopK9&#13;&#10;Qy3gR3vYFbO7XGbKXbHUl0NoGYmgz6SALoQh49w3nbbSL9ygkbCjG60MdI4tV6O8krjt+TKKUm6l&#13;&#10;QXLo5KCfOt2cDmcrYP+F5Yv5fq8/ymNpqmoT4Vt6EuJ+Pj1vaey3wIKewu0D/jpQfigoWO3OqDzr&#13;&#10;BTzGCTEFJLQIXi/TGFgtYLXaJMCLnP9vUfwCAAD//wMAUEsBAi0AFAAGAAgAAAAhALaDOJL+AAAA&#13;&#10;4QEAABMAAAAAAAAAAAAAAAAAAAAAAFtDb250ZW50X1R5cGVzXS54bWxQSwECLQAUAAYACAAAACEA&#13;&#10;OP0h/9YAAACUAQAACwAAAAAAAAAAAAAAAAAvAQAAX3JlbHMvLnJlbHNQSwECLQAUAAYACAAAACEA&#13;&#10;feBal9cBAACSAwAADgAAAAAAAAAAAAAAAAAuAgAAZHJzL2Uyb0RvYy54bWxQSwECLQAUAAYACAAA&#13;&#10;ACEALx07JeIAAAANAQAADwAAAAAAAAAAAAAAAAAxBAAAZHJzL2Rvd25yZXYueG1sUEsFBgAAAAAE&#13;&#10;AAQA8wAAAEAFAAAAAA==&#13;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l"/>
                        </w:rPr>
                        <w:t>Szkolenie dla członków:</w:t>
                      </w:r>
                    </w:p>
                    <w:p w14:paraId="3A12A25E" w14:textId="4A65EC36" w:rsidR="00E94FD2" w:rsidRPr="00F64482" w:rsidRDefault="00C3000F" w:rsidP="00A31A17">
                      <w:pPr>
                        <w:spacing w:before="240" w:line="600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 xml:space="preserve">Jestem zbyt zajęty(-a), </w:t>
                      </w:r>
                      <w:r w:rsidR="00A31A17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br/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 xml:space="preserve">aby się zdrowo odżywiać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a3"/>
        <w:rPr>
          <w:rFonts w:ascii="Times New Roman"/>
          <w:sz w:val="20"/>
        </w:rPr>
      </w:pPr>
    </w:p>
    <w:p w14:paraId="656CE53B" w14:textId="535CDC49" w:rsidR="00E94FD2" w:rsidRDefault="00E94FD2">
      <w:pPr>
        <w:pStyle w:val="a3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a3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a3"/>
        <w:rPr>
          <w:rFonts w:ascii="Times New Roman"/>
          <w:sz w:val="20"/>
        </w:rPr>
      </w:pPr>
    </w:p>
    <w:p w14:paraId="4052DA6A" w14:textId="77777777" w:rsidR="00E94FD2" w:rsidRDefault="00E94FD2">
      <w:pPr>
        <w:pStyle w:val="a3"/>
        <w:rPr>
          <w:rFonts w:ascii="Times New Roman"/>
          <w:sz w:val="20"/>
        </w:rPr>
      </w:pPr>
    </w:p>
    <w:p w14:paraId="4591F29E" w14:textId="77777777" w:rsidR="00E94FD2" w:rsidRDefault="00E94FD2">
      <w:pPr>
        <w:pStyle w:val="a3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a3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a3"/>
        <w:rPr>
          <w:rFonts w:ascii="Times New Roman"/>
          <w:sz w:val="20"/>
        </w:rPr>
      </w:pPr>
    </w:p>
    <w:p w14:paraId="6CCDA863" w14:textId="77777777" w:rsidR="00E94FD2" w:rsidRDefault="00E94FD2">
      <w:pPr>
        <w:pStyle w:val="a3"/>
        <w:rPr>
          <w:rFonts w:ascii="Times New Roman"/>
          <w:sz w:val="20"/>
        </w:rPr>
      </w:pPr>
    </w:p>
    <w:p w14:paraId="28C1DF11" w14:textId="77777777" w:rsidR="00E94FD2" w:rsidRDefault="00E94FD2">
      <w:pPr>
        <w:pStyle w:val="a3"/>
        <w:rPr>
          <w:rFonts w:ascii="Times New Roman"/>
          <w:sz w:val="20"/>
        </w:rPr>
      </w:pPr>
    </w:p>
    <w:p w14:paraId="309767D1" w14:textId="77777777" w:rsidR="00E94FD2" w:rsidRDefault="00E94FD2">
      <w:pPr>
        <w:pStyle w:val="a3"/>
        <w:rPr>
          <w:rFonts w:ascii="Times New Roman"/>
          <w:sz w:val="20"/>
        </w:rPr>
      </w:pPr>
    </w:p>
    <w:p w14:paraId="3B769232" w14:textId="77777777" w:rsidR="00E94FD2" w:rsidRDefault="00E94FD2">
      <w:pPr>
        <w:pStyle w:val="a3"/>
        <w:rPr>
          <w:rFonts w:ascii="Times New Roman"/>
          <w:sz w:val="20"/>
        </w:rPr>
      </w:pPr>
    </w:p>
    <w:p w14:paraId="4ED356C3" w14:textId="77777777" w:rsidR="00E94FD2" w:rsidRDefault="00E94FD2">
      <w:pPr>
        <w:pStyle w:val="a3"/>
        <w:rPr>
          <w:rFonts w:ascii="Times New Roman"/>
          <w:sz w:val="20"/>
        </w:rPr>
      </w:pPr>
    </w:p>
    <w:p w14:paraId="1CB46570" w14:textId="77777777" w:rsidR="00E94FD2" w:rsidRDefault="00E94FD2">
      <w:pPr>
        <w:pStyle w:val="a3"/>
        <w:rPr>
          <w:rFonts w:ascii="Times New Roman"/>
          <w:sz w:val="20"/>
        </w:rPr>
      </w:pPr>
    </w:p>
    <w:p w14:paraId="4FA4310F" w14:textId="77777777" w:rsidR="00E94FD2" w:rsidRDefault="00E94FD2">
      <w:pPr>
        <w:pStyle w:val="a3"/>
        <w:rPr>
          <w:rFonts w:ascii="Times New Roman"/>
          <w:sz w:val="20"/>
        </w:rPr>
      </w:pPr>
    </w:p>
    <w:p w14:paraId="68FAEF34" w14:textId="77777777" w:rsidR="00E94FD2" w:rsidRDefault="00E94FD2">
      <w:pPr>
        <w:pStyle w:val="a3"/>
        <w:rPr>
          <w:rFonts w:ascii="Times New Roman"/>
          <w:sz w:val="20"/>
        </w:rPr>
      </w:pPr>
    </w:p>
    <w:p w14:paraId="3674D32D" w14:textId="77777777" w:rsidR="00E94FD2" w:rsidRDefault="00E94FD2">
      <w:pPr>
        <w:pStyle w:val="a3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a3"/>
        <w:ind w:firstLine="720"/>
        <w:rPr>
          <w:b/>
          <w:color w:val="002677"/>
          <w:sz w:val="34"/>
          <w:szCs w:val="22"/>
        </w:rPr>
      </w:pPr>
    </w:p>
    <w:p w14:paraId="46DF4953" w14:textId="0350FEE4" w:rsidR="00E94FD2" w:rsidRDefault="00C3000F" w:rsidP="00890223">
      <w:pPr>
        <w:pStyle w:val="a3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pl"/>
        </w:rPr>
        <w:t>Lutowe szkolenie tematyczne</w:t>
      </w:r>
    </w:p>
    <w:p w14:paraId="1F126A32" w14:textId="2080C3AD" w:rsidR="006D195E" w:rsidRPr="00F64482" w:rsidRDefault="006D195E" w:rsidP="006D195E">
      <w:pPr>
        <w:pStyle w:val="a3"/>
        <w:ind w:firstLine="720"/>
        <w:rPr>
          <w:b/>
          <w:bCs/>
          <w:color w:val="002677"/>
          <w:sz w:val="34"/>
          <w:szCs w:val="22"/>
        </w:rPr>
      </w:pPr>
    </w:p>
    <w:p w14:paraId="7ECAABE3" w14:textId="1133A300" w:rsidR="005D5AD8" w:rsidRPr="00A31A17" w:rsidRDefault="00C3000F" w:rsidP="005D5AD8">
      <w:pPr>
        <w:pStyle w:val="af"/>
        <w:spacing w:before="0" w:beforeAutospacing="0" w:after="0" w:afterAutospacing="0"/>
        <w:rPr>
          <w:rFonts w:ascii="Arial" w:hAnsi="Arial" w:cs="Arial"/>
          <w:sz w:val="23"/>
          <w:szCs w:val="23"/>
          <w:lang w:val="pl"/>
        </w:rPr>
      </w:pPr>
      <w:r>
        <w:rPr>
          <w:rFonts w:ascii="Arial" w:hAnsi="Arial" w:cs="Arial"/>
          <w:b/>
          <w:bCs/>
          <w:sz w:val="22"/>
          <w:szCs w:val="22"/>
          <w:lang w:val="pl"/>
        </w:rPr>
        <w:t>Jestem zbyt zajęty(-a), aby się zdrowo odżywiać</w:t>
      </w:r>
      <w:r>
        <w:rPr>
          <w:rFonts w:ascii="Arial" w:hAnsi="Arial" w:cs="Arial"/>
          <w:b/>
          <w:bCs/>
          <w:color w:val="000000"/>
          <w:sz w:val="22"/>
          <w:szCs w:val="22"/>
          <w:lang w:val="pl"/>
        </w:rPr>
        <w:t>.</w:t>
      </w:r>
      <w:r>
        <w:rPr>
          <w:rFonts w:ascii="Arial" w:hAnsi="Arial" w:cs="Arial"/>
          <w:color w:val="000000"/>
          <w:sz w:val="22"/>
          <w:szCs w:val="22"/>
          <w:lang w:val="pl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pl"/>
        </w:rPr>
        <w:t>Kurs ten obejmuje podstawy dobrego odżywiania, dlaczego jest to tak ważne i jak możemy to zrobić w naszym zabieganym życiu. Omawia mity na temat zdrowego odżywiania i odchudzania, wyjaśnia podstawy naukowe zdrowej i zbilansowanej diety oraz przedstawia propozycje zdrowych posiłków dla zapracowanych osób.</w:t>
      </w:r>
    </w:p>
    <w:p w14:paraId="40312FBB" w14:textId="77777777" w:rsidR="005D5AD8" w:rsidRPr="00A31A17" w:rsidRDefault="005D5AD8" w:rsidP="005D5AD8">
      <w:pPr>
        <w:widowControl/>
        <w:autoSpaceDE/>
        <w:autoSpaceDN/>
        <w:rPr>
          <w:rFonts w:eastAsia="Times New Roman"/>
          <w:sz w:val="23"/>
          <w:szCs w:val="23"/>
          <w:lang w:val="pl"/>
        </w:rPr>
      </w:pPr>
      <w:r>
        <w:rPr>
          <w:rFonts w:eastAsia="Times New Roman"/>
          <w:sz w:val="23"/>
          <w:szCs w:val="23"/>
          <w:lang w:val="pl"/>
        </w:rPr>
        <w:t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pl"/>
        </w:rPr>
        <w:t>Uczestnicy:</w:t>
      </w:r>
    </w:p>
    <w:p w14:paraId="378B9BD9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pl"/>
        </w:rPr>
        <w:t>Zrozumieją, dlaczego warto zdrowo się odżywiać.</w:t>
      </w:r>
    </w:p>
    <w:p w14:paraId="01E69626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pl"/>
        </w:rPr>
        <w:t>Poznają fakty i mity na temat „zdrowego odżywiania się".</w:t>
      </w:r>
    </w:p>
    <w:p w14:paraId="061AD9C5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pl"/>
        </w:rPr>
        <w:t>Zrozumieją na czym polega dobrze zbilansowana dieta.</w:t>
      </w:r>
    </w:p>
    <w:p w14:paraId="4F210341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pl"/>
        </w:rPr>
        <w:t>Otrzymają informacje na temat produktów żywnościowych, które wywołują stres w organizmie.</w:t>
      </w:r>
    </w:p>
    <w:p w14:paraId="4086B749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pl"/>
        </w:rPr>
        <w:t>Zrozumieją, jak ważne jest wyrównanie poziomów cukru we krwi.</w:t>
      </w:r>
    </w:p>
    <w:p w14:paraId="0B323E8B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pl"/>
        </w:rPr>
        <w:t>Poznają proste pomysły na śniadanie, lunch i kolację.</w:t>
      </w:r>
    </w:p>
    <w:p w14:paraId="1295A241" w14:textId="77777777" w:rsidR="005D5AD8" w:rsidRDefault="005D5AD8" w:rsidP="005D5AD8">
      <w:pPr>
        <w:pStyle w:val="af"/>
        <w:spacing w:before="0" w:beforeAutospacing="0" w:after="0" w:afterAutospacing="0"/>
      </w:pPr>
    </w:p>
    <w:p w14:paraId="2EE139C0" w14:textId="77777777" w:rsidR="00FC076D" w:rsidRDefault="00FC076D" w:rsidP="005D5AD8">
      <w:pPr>
        <w:pStyle w:val="a3"/>
        <w:ind w:right="600"/>
        <w:jc w:val="center"/>
        <w:rPr>
          <w:szCs w:val="22"/>
        </w:rPr>
      </w:pPr>
    </w:p>
    <w:p w14:paraId="42120A2F" w14:textId="77777777" w:rsidR="00FC076D" w:rsidRDefault="00FC076D" w:rsidP="005D5AD8">
      <w:pPr>
        <w:pStyle w:val="a3"/>
        <w:ind w:right="600"/>
        <w:jc w:val="center"/>
        <w:rPr>
          <w:szCs w:val="22"/>
        </w:rPr>
      </w:pPr>
    </w:p>
    <w:p w14:paraId="117E4CD1" w14:textId="4E0781B9" w:rsidR="005D5AD8" w:rsidRPr="00A31A17" w:rsidRDefault="005D5AD8" w:rsidP="005D5AD8">
      <w:pPr>
        <w:pStyle w:val="a3"/>
        <w:ind w:right="600"/>
        <w:jc w:val="center"/>
        <w:rPr>
          <w:sz w:val="20"/>
          <w:lang w:val="pl"/>
        </w:rPr>
      </w:pPr>
      <w:r>
        <w:rPr>
          <w:szCs w:val="22"/>
          <w:lang w:val="pl"/>
        </w:rPr>
        <w:lastRenderedPageBreak/>
        <w:t>Zarejestruj się na godzinną sesję szkoleniową na żywo lub skorzystaj z opcji „na żądanie”, aby</w:t>
      </w:r>
      <w:r w:rsidR="00A31A17">
        <w:rPr>
          <w:szCs w:val="22"/>
          <w:lang w:val="pl"/>
        </w:rPr>
        <w:t> </w:t>
      </w:r>
      <w:r>
        <w:rPr>
          <w:szCs w:val="22"/>
          <w:lang w:val="pl"/>
        </w:rPr>
        <w:t>obejrzeć szkolenie w dogodnym dla siebie terminie. Materiały szkoleniowe przygotowano w</w:t>
      </w:r>
      <w:r w:rsidR="00A31A17">
        <w:rPr>
          <w:szCs w:val="22"/>
          <w:lang w:val="pl"/>
        </w:rPr>
        <w:t> </w:t>
      </w:r>
      <w:r>
        <w:rPr>
          <w:szCs w:val="22"/>
          <w:lang w:val="pl"/>
        </w:rPr>
        <w:t>języku angielskim i są one dostępne na całym świecie.</w:t>
      </w:r>
    </w:p>
    <w:p w14:paraId="6495D2B9" w14:textId="77777777" w:rsidR="00A14437" w:rsidRPr="00A31A17" w:rsidRDefault="00A14437">
      <w:pPr>
        <w:spacing w:before="95"/>
        <w:ind w:left="402"/>
        <w:rPr>
          <w:b/>
          <w:color w:val="002677"/>
          <w:sz w:val="34"/>
          <w:lang w:val="pl"/>
        </w:rPr>
      </w:pPr>
    </w:p>
    <w:tbl>
      <w:tblPr>
        <w:tblStyle w:val="a6"/>
        <w:tblW w:w="1097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2018"/>
      </w:tblGrid>
      <w:tr w:rsidR="005D5AD8" w:rsidRPr="00466541" w14:paraId="37C0D7FB" w14:textId="3377453C" w:rsidTr="00FC076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Nagrane sesje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Na żądanie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(bez pytań i odpowiedzi)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B3C2D0A" w:rsidR="008406BB" w:rsidRPr="00DC00FD" w:rsidRDefault="00DC00FD" w:rsidP="00F64482">
            <w:pPr>
              <w:spacing w:before="95"/>
              <w:jc w:val="center"/>
              <w:rPr>
                <w:rStyle w:val="a7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pl"/>
              </w:rPr>
              <w:fldChar w:fldCharType="begin"/>
            </w:r>
            <w:r>
              <w:rPr>
                <w:sz w:val="28"/>
                <w:szCs w:val="28"/>
                <w:lang w:val="pl"/>
              </w:rPr>
              <w:instrText>HYPERLINK "https://optum.webex.com/webappng/sites/optum/recording/df3539c67b35103cbfff005056815555/playback"</w:instrText>
            </w:r>
            <w:r>
              <w:rPr>
                <w:sz w:val="28"/>
                <w:szCs w:val="28"/>
                <w:lang w:val="pl"/>
              </w:rPr>
            </w:r>
            <w:r>
              <w:rPr>
                <w:sz w:val="28"/>
                <w:szCs w:val="28"/>
                <w:lang w:val="pl"/>
              </w:rPr>
              <w:fldChar w:fldCharType="separate"/>
            </w:r>
            <w:r>
              <w:rPr>
                <w:rStyle w:val="a7"/>
                <w:b/>
                <w:bCs/>
                <w:sz w:val="28"/>
                <w:szCs w:val="28"/>
                <w:lang w:val="pl"/>
              </w:rPr>
              <w:t>Obejrzyj tutaj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a7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a7"/>
                <w:b/>
                <w:bCs/>
                <w:color w:val="1F497D" w:themeColor="text2"/>
                <w:sz w:val="28"/>
                <w:szCs w:val="18"/>
                <w:u w:val="none"/>
                <w:lang w:val="pl"/>
              </w:rPr>
              <w:t>Masz mało czasu?</w:t>
            </w:r>
          </w:p>
          <w:p w14:paraId="373F95AF" w14:textId="2BEAB375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 xml:space="preserve">Obejrzyj </w:t>
            </w:r>
            <w:r w:rsidR="00A31A17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br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 xml:space="preserve">10-minutowe streszczenie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pl"/>
              </w:rPr>
              <w:t> </w:t>
            </w:r>
          </w:p>
          <w:p w14:paraId="769701BC" w14:textId="5AA69764" w:rsidR="00BF603B" w:rsidRPr="00177678" w:rsidRDefault="00177678" w:rsidP="00177678">
            <w:pPr>
              <w:pStyle w:val="af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pl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pl"/>
              </w:rPr>
              <w:instrText>HYPERLINK "https://optum.webex.com/webappng/sites/optum/recording/a067f4af7a6a103cbfbc005056817703/playback"</w:instrText>
            </w:r>
            <w:r>
              <w:rPr>
                <w:rFonts w:ascii="Arial" w:hAnsi="Arial" w:cs="Arial"/>
                <w:sz w:val="28"/>
                <w:szCs w:val="28"/>
                <w:lang w:val="pl"/>
              </w:rPr>
            </w:r>
            <w:r>
              <w:rPr>
                <w:rFonts w:ascii="Arial" w:hAnsi="Arial" w:cs="Arial"/>
                <w:sz w:val="28"/>
                <w:szCs w:val="28"/>
                <w:lang w:val="pl"/>
              </w:rPr>
              <w:fldChar w:fldCharType="separate"/>
            </w:r>
            <w:r>
              <w:rPr>
                <w:rStyle w:val="a7"/>
                <w:rFonts w:ascii="Arial" w:hAnsi="Arial" w:cs="Arial"/>
                <w:b/>
                <w:bCs/>
                <w:sz w:val="28"/>
                <w:szCs w:val="28"/>
                <w:lang w:val="pl"/>
              </w:rPr>
              <w:t>tutaj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04417A6" w:rsidR="00E659DD" w:rsidRPr="00E05563" w:rsidRDefault="005D5AD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12. lutego</w:t>
            </w:r>
          </w:p>
          <w:p w14:paraId="07F1C647" w14:textId="15337A73" w:rsidR="00E659DD" w:rsidRPr="003E7D03" w:rsidRDefault="009A67C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13:00-14:00 GMT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 odpowiedziami)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5A8A36D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FC076D">
                <w:rPr>
                  <w:rStyle w:val="a7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71E102B8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13. lutego</w:t>
            </w:r>
          </w:p>
          <w:p w14:paraId="7065DE9B" w14:textId="2E7D3C96" w:rsidR="00E659DD" w:rsidRPr="003E7D03" w:rsidRDefault="009E6ED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17:00-18:00 GMT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 odpowiedziami)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76C8D73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FC076D">
                <w:rPr>
                  <w:rStyle w:val="a7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ADFD6FF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15. lutego</w:t>
            </w:r>
          </w:p>
          <w:p w14:paraId="295026FD" w14:textId="2D394239" w:rsidR="00E659DD" w:rsidRPr="003E7D03" w:rsidRDefault="009E6ED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19:00-20:00 GMT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 odpowiedziami)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D0C64BA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FC076D">
                <w:rPr>
                  <w:rStyle w:val="a7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018" w:type="dxa"/>
            <w:shd w:val="clear" w:color="auto" w:fill="FBF9F4"/>
          </w:tcPr>
          <w:p w14:paraId="65C99B68" w14:textId="7B30D494" w:rsidR="00B07641" w:rsidRPr="0066426F" w:rsidRDefault="005D5AD8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21. lutego</w:t>
            </w:r>
          </w:p>
          <w:p w14:paraId="17AD62AA" w14:textId="4BA1A582" w:rsidR="00B07641" w:rsidRPr="003E7D03" w:rsidRDefault="009E6EDA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7:00-8:00 GMT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 odpowiedziami)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6ADA13FE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FC076D">
                <w:rPr>
                  <w:rStyle w:val="a7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a3"/>
        <w:rPr>
          <w:b/>
          <w:sz w:val="20"/>
        </w:rPr>
      </w:pPr>
    </w:p>
    <w:p w14:paraId="2FC6468D" w14:textId="6C9F907D" w:rsidR="00E94FD2" w:rsidRDefault="00E94FD2">
      <w:pPr>
        <w:pStyle w:val="a3"/>
        <w:spacing w:before="10"/>
        <w:rPr>
          <w:b/>
          <w:sz w:val="20"/>
        </w:rPr>
      </w:pPr>
    </w:p>
    <w:p w14:paraId="100C297B" w14:textId="0C1291DD" w:rsidR="006343FB" w:rsidRPr="006343FB" w:rsidRDefault="006343FB" w:rsidP="007B3D44">
      <w:pPr>
        <w:pStyle w:val="a3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pl"/>
        </w:rPr>
        <w:t xml:space="preserve">Liczba miejsc na sesjach szkoleniowych prowadzonych na żywo jest ograniczona, dlatego wymagana jest wcześniejsza rejestracja. </w:t>
      </w:r>
    </w:p>
    <w:p w14:paraId="4DBCA599" w14:textId="52850B82" w:rsidR="00FF2F0A" w:rsidRDefault="00FF2F0A">
      <w:pPr>
        <w:pStyle w:val="a3"/>
        <w:rPr>
          <w:sz w:val="20"/>
        </w:rPr>
      </w:pPr>
    </w:p>
    <w:p w14:paraId="2F8C64CE" w14:textId="0E479EB0" w:rsidR="00FF2F0A" w:rsidRDefault="00FF2F0A">
      <w:pPr>
        <w:pStyle w:val="a3"/>
        <w:rPr>
          <w:sz w:val="20"/>
        </w:rPr>
      </w:pPr>
    </w:p>
    <w:p w14:paraId="088826F0" w14:textId="002F987E" w:rsidR="00466541" w:rsidRDefault="00466541">
      <w:pPr>
        <w:pStyle w:val="a3"/>
        <w:rPr>
          <w:sz w:val="20"/>
        </w:rPr>
      </w:pPr>
    </w:p>
    <w:p w14:paraId="4D12F599" w14:textId="2F6AACE5" w:rsidR="00FF2F0A" w:rsidRDefault="00FF2F0A">
      <w:pPr>
        <w:pStyle w:val="a3"/>
        <w:rPr>
          <w:sz w:val="20"/>
        </w:rPr>
      </w:pPr>
    </w:p>
    <w:p w14:paraId="292A6C6A" w14:textId="36D7DA5B" w:rsidR="00E94FD2" w:rsidRDefault="00E94FD2">
      <w:pPr>
        <w:pStyle w:val="a3"/>
        <w:rPr>
          <w:sz w:val="20"/>
        </w:rPr>
      </w:pPr>
    </w:p>
    <w:p w14:paraId="5B8DDEA5" w14:textId="58F3CEC3" w:rsidR="00E94FD2" w:rsidRDefault="00E94FD2">
      <w:pPr>
        <w:pStyle w:val="a3"/>
        <w:rPr>
          <w:sz w:val="20"/>
        </w:rPr>
      </w:pPr>
    </w:p>
    <w:p w14:paraId="6CA34C5C" w14:textId="574AD4AA" w:rsidR="00E94FD2" w:rsidRDefault="00E94FD2">
      <w:pPr>
        <w:pStyle w:val="a3"/>
        <w:spacing w:before="2"/>
        <w:rPr>
          <w:sz w:val="25"/>
        </w:rPr>
      </w:pPr>
    </w:p>
    <w:p w14:paraId="0686841C" w14:textId="25334AF6" w:rsidR="00E94FD2" w:rsidRDefault="00E94FD2">
      <w:pPr>
        <w:pStyle w:val="a3"/>
        <w:rPr>
          <w:sz w:val="20"/>
        </w:rPr>
      </w:pPr>
    </w:p>
    <w:p w14:paraId="7186D599" w14:textId="53A805CF" w:rsidR="00E94FD2" w:rsidRDefault="00E94FD2">
      <w:pPr>
        <w:pStyle w:val="a3"/>
        <w:rPr>
          <w:sz w:val="22"/>
        </w:rPr>
      </w:pPr>
    </w:p>
    <w:p w14:paraId="6564A81D" w14:textId="77777777" w:rsidR="00E94FD2" w:rsidRDefault="00E94FD2">
      <w:pPr>
        <w:pStyle w:val="a3"/>
        <w:rPr>
          <w:b/>
          <w:sz w:val="20"/>
        </w:rPr>
      </w:pPr>
    </w:p>
    <w:p w14:paraId="619240E4" w14:textId="77777777" w:rsidR="00E94FD2" w:rsidRDefault="00E94FD2">
      <w:pPr>
        <w:pStyle w:val="a3"/>
        <w:rPr>
          <w:b/>
          <w:sz w:val="20"/>
        </w:rPr>
      </w:pPr>
    </w:p>
    <w:p w14:paraId="42D05B4C" w14:textId="77777777" w:rsidR="00E94FD2" w:rsidRDefault="00E94FD2">
      <w:pPr>
        <w:pStyle w:val="a3"/>
        <w:rPr>
          <w:b/>
          <w:sz w:val="20"/>
        </w:rPr>
      </w:pPr>
    </w:p>
    <w:p w14:paraId="4E4B3EBC" w14:textId="77777777" w:rsidR="00E94FD2" w:rsidRDefault="00E94FD2">
      <w:pPr>
        <w:pStyle w:val="a3"/>
        <w:rPr>
          <w:b/>
          <w:sz w:val="20"/>
        </w:rPr>
      </w:pPr>
    </w:p>
    <w:p w14:paraId="0FEF643B" w14:textId="6FBB3AEC" w:rsidR="009E14D1" w:rsidRPr="00A31A17" w:rsidRDefault="009E14D1" w:rsidP="009E14D1">
      <w:pPr>
        <w:spacing w:line="276" w:lineRule="auto"/>
        <w:rPr>
          <w:sz w:val="16"/>
          <w:szCs w:val="16"/>
          <w:lang w:val="pl"/>
        </w:rPr>
      </w:pPr>
      <w:r>
        <w:rPr>
          <w:sz w:val="16"/>
          <w:szCs w:val="16"/>
          <w:lang w:val="pl"/>
        </w:rPr>
        <w:t>Nie należy korzystać z tego programu w nagłych przypadkach zagrożenia zdrowia i kiedy zachodzi potrzeba udzielenia pilnej pomocy. W nagłym przypadku w Stanach Zjednoczonych należy zadzwonić pod numer 911, a poza Stanami Zjednoczonymi</w:t>
      </w:r>
      <w:r w:rsidR="00A31A17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pod numer telefonu lokalnych służb ratunkowych lub udać się na najbliższy oddział ratunkowy. Program nie zastępuje opieki lekarza ani</w:t>
      </w:r>
      <w:r w:rsidR="00A31A17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specjalisty. W sprawach, które mogą wiązać się z</w:t>
      </w:r>
      <w:r w:rsidR="00A31A17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podjęciem działań prawnych przeciwko Optum albo jej podmiotom powiązanym lub podmiotom,</w:t>
      </w:r>
      <w:r w:rsidR="00A31A17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za pośrednictwem których osoba dzwoniąca uzyskuje te usługi bezpośrednio lub pośrednio (np. pracodawca lub plan ubezpieczenia zdrowotnego), konsultacje prawne nie będą udzielane ze względu na możliwość wystąpienia konfliktu interesów. Ten program i wszystkie jego</w:t>
      </w:r>
      <w:r w:rsidR="00A31A17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elementy, a w szczególności usługi dla członków rodziny w wieku poniżej 16</w:t>
      </w:r>
      <w:r w:rsidR="00A31A17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lat, mogą nie być dostępne we wszystkich lokalizacjach i mogą ulec zmianie bez wcześniejszego</w:t>
      </w:r>
      <w:r w:rsidR="00A31A17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powiadomienia. Doświadczenie i/lub poziom wykształcenia zasobów programu pomocy pracowniczej mogą się różnić w zależności od wymogów umowy lub przepisów</w:t>
      </w:r>
      <w:r w:rsidR="00A31A17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prawnych danego kraju. Mogą obowiązywać pewne wyjątki i ograniczenia dotyczące ubezpieczenia.</w:t>
      </w:r>
    </w:p>
    <w:p w14:paraId="589813F1" w14:textId="77777777" w:rsidR="009E14D1" w:rsidRPr="00A31A17" w:rsidRDefault="009E14D1" w:rsidP="009E14D1">
      <w:pPr>
        <w:spacing w:line="276" w:lineRule="auto"/>
        <w:rPr>
          <w:sz w:val="16"/>
          <w:szCs w:val="16"/>
          <w:lang w:val="pl"/>
        </w:rPr>
      </w:pPr>
    </w:p>
    <w:p w14:paraId="2A76090F" w14:textId="5FEDC3C4" w:rsidR="00E94FD2" w:rsidRPr="00A31A17" w:rsidRDefault="009E14D1" w:rsidP="009E14D1">
      <w:pPr>
        <w:spacing w:line="276" w:lineRule="auto"/>
        <w:rPr>
          <w:sz w:val="16"/>
          <w:szCs w:val="16"/>
          <w:lang w:val="pl"/>
        </w:rPr>
      </w:pPr>
      <w:r>
        <w:rPr>
          <w:sz w:val="16"/>
          <w:szCs w:val="16"/>
          <w:lang w:val="pl"/>
        </w:rPr>
        <w:t xml:space="preserve">© 2023 </w:t>
      </w:r>
      <w:proofErr w:type="spellStart"/>
      <w:r>
        <w:rPr>
          <w:sz w:val="16"/>
          <w:szCs w:val="16"/>
          <w:lang w:val="pl"/>
        </w:rPr>
        <w:t>Optum</w:t>
      </w:r>
      <w:proofErr w:type="spellEnd"/>
      <w:r>
        <w:rPr>
          <w:sz w:val="16"/>
          <w:szCs w:val="16"/>
          <w:lang w:val="pl"/>
        </w:rPr>
        <w:t>, Inc. Wszelkie prawa zastrzeżone. Optum jest zastrzeżonym znakiem towarowym firmy Optum, Inc. w USA i innych jurysdykcjach. Wszystkie inne nazwy marek lub produktów</w:t>
      </w:r>
      <w:r w:rsidR="00A31A17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są znakami towarowymi lub zarejestrowanymi znakami własności ich odpowiednich właścicieli. Optum jest pracodawcą zapewniającym równe szanse.</w:t>
      </w:r>
    </w:p>
    <w:sectPr w:rsidR="00E94FD2" w:rsidRPr="00A31A17" w:rsidSect="00793EB1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4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3"/>
  </w:num>
  <w:num w:numId="6" w16cid:durableId="1547446166">
    <w:abstractNumId w:val="12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10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1"/>
  </w:num>
  <w:num w:numId="14" w16cid:durableId="1384871016">
    <w:abstractNumId w:val="9"/>
  </w:num>
  <w:num w:numId="15" w16cid:durableId="12737046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93EB1"/>
    <w:rsid w:val="007A1380"/>
    <w:rsid w:val="007B3D44"/>
    <w:rsid w:val="007F7ADB"/>
    <w:rsid w:val="00807511"/>
    <w:rsid w:val="00826755"/>
    <w:rsid w:val="00827030"/>
    <w:rsid w:val="008406BB"/>
    <w:rsid w:val="0086646B"/>
    <w:rsid w:val="008779F0"/>
    <w:rsid w:val="00890223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31A17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3000F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C076D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41"/>
    <w:rPr>
      <w:rFonts w:ascii="Arial" w:eastAsia="Arial" w:hAnsi="Arial" w:cs="Arial"/>
      <w:lang w:val="en-GB"/>
    </w:rPr>
  </w:style>
  <w:style w:type="paragraph" w:styleId="1">
    <w:name w:val="heading 1"/>
    <w:basedOn w:val="a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2">
    <w:name w:val="heading 2"/>
    <w:basedOn w:val="a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D195E"/>
    <w:rPr>
      <w:rFonts w:ascii="Arial" w:eastAsia="Arial" w:hAnsi="Arial" w:cs="Arial"/>
      <w:sz w:val="24"/>
      <w:szCs w:val="24"/>
    </w:rPr>
  </w:style>
  <w:style w:type="table" w:styleId="a6">
    <w:name w:val="Table Grid"/>
    <w:basedOn w:val="a1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79F0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270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70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KY000000TN44YA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KY000000TN3zYA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KY000000TN3uYA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KY000000TN49Y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175F56-078E-4226-8FD5-DF09FD89B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Kirasir</cp:lastModifiedBy>
  <cp:revision>6</cp:revision>
  <dcterms:created xsi:type="dcterms:W3CDTF">2023-12-12T12:18:00Z</dcterms:created>
  <dcterms:modified xsi:type="dcterms:W3CDTF">2023-12-25T09:43:00Z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