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1477A4B9" w:rsidR="00E94FD2" w:rsidRPr="00F64482" w:rsidRDefault="00C3000F" w:rsidP="0065645F">
                            <w:pPr>
                              <w:spacing w:before="240" w:line="600" w:lineRule="exact"/>
                              <w:rPr>
                                <w:b/>
                                <w:bCs/>
                                <w:sz w:val="40"/>
                                <w:szCs w:val="40"/>
                              </w:rPr>
                            </w:pPr>
                            <w:r>
                              <w:rPr>
                                <w:b/>
                                <w:bCs/>
                                <w:color w:val="002060"/>
                                <w:sz w:val="40"/>
                                <w:szCs w:val="40"/>
                                <w:lang w:val="fr-FR"/>
                              </w:rPr>
                              <w:t xml:space="preserve">Je suis trop occupé(e) </w:t>
                            </w:r>
                            <w:r w:rsidR="0065645F">
                              <w:rPr>
                                <w:b/>
                                <w:bCs/>
                                <w:color w:val="002060"/>
                                <w:sz w:val="40"/>
                                <w:szCs w:val="40"/>
                                <w:lang w:val="fr-FR"/>
                              </w:rPr>
                              <w:br/>
                            </w:r>
                            <w:r>
                              <w:rPr>
                                <w:b/>
                                <w:bCs/>
                                <w:color w:val="002060"/>
                                <w:sz w:val="40"/>
                                <w:szCs w:val="40"/>
                                <w:lang w:val="fr-FR"/>
                              </w:rPr>
                              <w:t xml:space="preserve">pour manger sainement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1477A4B9" w:rsidR="00E94FD2" w:rsidRPr="00F64482" w:rsidRDefault="00C3000F" w:rsidP="0065645F">
                      <w:pPr>
                        <w:spacing w:before="240" w:line="600" w:lineRule="exact"/>
                        <w:rPr>
                          <w:b/>
                          <w:bCs/>
                          <w:sz w:val="40"/>
                          <w:szCs w:val="40"/>
                        </w:rPr>
                      </w:pPr>
                      <w:r>
                        <w:rPr>
                          <w:b/>
                          <w:bCs/>
                          <w:color w:val="002060"/>
                          <w:sz w:val="40"/>
                          <w:szCs w:val="40"/>
                          <w:lang w:val="fr-FR"/>
                        </w:rPr>
                        <w:t xml:space="preserve">Je suis trop occupé(e) </w:t>
                      </w:r>
                      <w:r w:rsidR="0065645F">
                        <w:rPr>
                          <w:b/>
                          <w:bCs/>
                          <w:color w:val="002060"/>
                          <w:sz w:val="40"/>
                          <w:szCs w:val="40"/>
                          <w:lang w:val="fr-FR"/>
                        </w:rPr>
                        <w:br/>
                      </w:r>
                      <w:r>
                        <w:rPr>
                          <w:b/>
                          <w:bCs/>
                          <w:color w:val="002060"/>
                          <w:sz w:val="40"/>
                          <w:szCs w:val="40"/>
                          <w:lang w:val="fr-FR"/>
                        </w:rPr>
                        <w:t xml:space="preserve">pour manger sainement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lang w:val="fr-FR"/>
        </w:rPr>
        <w:t>Formation en vedette de février</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spacing w:before="0" w:beforeAutospacing="0" w:after="0" w:afterAutospacing="0"/>
        <w:rPr>
          <w:rFonts w:ascii="Arial" w:hAnsi="Arial" w:cs="Arial"/>
          <w:sz w:val="23"/>
          <w:szCs w:val="23"/>
        </w:rPr>
      </w:pPr>
      <w:r>
        <w:rPr>
          <w:rFonts w:ascii="Arial" w:hAnsi="Arial" w:cs="Arial"/>
          <w:b/>
          <w:bCs/>
          <w:sz w:val="22"/>
          <w:szCs w:val="22"/>
          <w:lang w:val="fr-FR"/>
        </w:rPr>
        <w:t>Je suis trop occupé(e) pour manger sainement</w:t>
      </w:r>
      <w:r>
        <w:rPr>
          <w:rFonts w:ascii="Arial" w:hAnsi="Arial" w:cs="Arial"/>
          <w:b/>
          <w:bCs/>
          <w:color w:val="000000"/>
          <w:sz w:val="22"/>
          <w:szCs w:val="22"/>
          <w:lang w:val="fr-FR"/>
        </w:rPr>
        <w:t>.</w:t>
      </w:r>
      <w:r>
        <w:rPr>
          <w:rFonts w:ascii="Arial" w:hAnsi="Arial" w:cs="Arial"/>
          <w:color w:val="000000"/>
          <w:sz w:val="22"/>
          <w:szCs w:val="22"/>
          <w:lang w:val="fr-FR"/>
        </w:rPr>
        <w:t xml:space="preserve"> </w:t>
      </w:r>
      <w:r>
        <w:rPr>
          <w:rFonts w:ascii="Arial" w:hAnsi="Arial" w:cs="Arial"/>
          <w:color w:val="353638"/>
          <w:sz w:val="23"/>
          <w:szCs w:val="23"/>
          <w:shd w:val="clear" w:color="auto" w:fill="FFFFFF"/>
          <w:lang w:val="fr-FR"/>
        </w:rPr>
        <w:t>Ce cours couvre les principes de base d’une bonne alimentation, en expliquant pourquoi nous devrions la pratiquer et comment nous pouvons l’intégrer dans nos vies occupées. Il aborde les mythes sur l’alimentation saine et la perte de poids, la science qui sous-tend les régimes alimentaires sains et équilibrés, et des suggestions de repas sains pour les personnes très occupées.</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val="fr-FR"/>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fr-FR"/>
        </w:rPr>
        <w:t>Les participants vont :</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Comprendre pourquoi il faut bien manger.</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Découvrir les vérités et les mythes sur l’alimentation saine.</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Comprendre un régime alimentaire équilibré.</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Recevoir des informations sur les aliments qui stressent l’organisme.</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Comprendre l’importance de l’équilibre de la glycémie.</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Apprendre des idées simples pour le petit-déjeuner, le déjeuner et le dîner.</w:t>
      </w:r>
    </w:p>
    <w:p w14:paraId="1295A241" w14:textId="77777777" w:rsidR="005D5AD8" w:rsidRDefault="005D5AD8" w:rsidP="005D5AD8">
      <w:pPr>
        <w:pStyle w:val="af"/>
        <w:spacing w:before="0" w:beforeAutospacing="0" w:after="0" w:afterAutospacing="0"/>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5D5AD8">
      <w:pPr>
        <w:pStyle w:val="a3"/>
        <w:ind w:right="600"/>
        <w:jc w:val="center"/>
        <w:rPr>
          <w:sz w:val="20"/>
        </w:rPr>
      </w:pPr>
      <w:r>
        <w:rPr>
          <w:szCs w:val="22"/>
          <w:lang w:val="fr-FR"/>
        </w:rPr>
        <w:lastRenderedPageBreak/>
        <w:t>Inscrivez-vous à une séance de formation en direct d’une heure ou utilisez l’option à la demande pour suivre la formation au moment qui vous convient le mieux. Les options de formation sont en anglais et sont disponibles à l’échelle mondiale.</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fr-FR"/>
              </w:rPr>
              <w:t>Séances enregistrées</w:t>
            </w:r>
          </w:p>
          <w:p w14:paraId="36AD01BC" w14:textId="1DCC1659" w:rsidR="00E659DD" w:rsidRPr="003E7D03" w:rsidRDefault="00E659DD" w:rsidP="00466541">
            <w:pPr>
              <w:spacing w:before="95"/>
              <w:jc w:val="center"/>
              <w:rPr>
                <w:color w:val="10253F"/>
                <w:sz w:val="20"/>
                <w:szCs w:val="20"/>
              </w:rPr>
            </w:pPr>
            <w:r>
              <w:rPr>
                <w:color w:val="10253F"/>
                <w:sz w:val="20"/>
                <w:szCs w:val="20"/>
                <w:lang w:val="fr-FR"/>
              </w:rPr>
              <w:t>À la demande</w:t>
            </w:r>
          </w:p>
          <w:p w14:paraId="1E66A1EF" w14:textId="4B1C3472" w:rsidR="00E659DD" w:rsidRPr="00F64482" w:rsidRDefault="00E659DD" w:rsidP="00F64482">
            <w:pPr>
              <w:spacing w:before="95"/>
              <w:jc w:val="center"/>
              <w:rPr>
                <w:color w:val="10253F"/>
                <w:sz w:val="20"/>
                <w:szCs w:val="20"/>
              </w:rPr>
            </w:pPr>
            <w:r>
              <w:rPr>
                <w:color w:val="10253F"/>
                <w:sz w:val="20"/>
                <w:szCs w:val="20"/>
                <w:lang w:val="fr-FR"/>
              </w:rPr>
              <w:t>(pas de questions-réponses)</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lang w:val="fr-FR"/>
              </w:rPr>
              <w:fldChar w:fldCharType="begin"/>
            </w:r>
            <w:r>
              <w:rPr>
                <w:sz w:val="28"/>
                <w:szCs w:val="28"/>
                <w:lang w:val="fr-FR"/>
              </w:rPr>
              <w:instrText>HYPERLINK "https://optum.webex.com/webappng/sites/optum/recording/df3539c67b35103cbfff005056815555/playback"</w:instrText>
            </w:r>
            <w:r>
              <w:rPr>
                <w:sz w:val="28"/>
                <w:szCs w:val="28"/>
                <w:lang w:val="fr-FR"/>
              </w:rPr>
            </w:r>
            <w:r>
              <w:rPr>
                <w:sz w:val="28"/>
                <w:szCs w:val="28"/>
                <w:lang w:val="fr-FR"/>
              </w:rPr>
              <w:fldChar w:fldCharType="separate"/>
            </w:r>
            <w:r>
              <w:rPr>
                <w:rStyle w:val="a7"/>
                <w:b/>
                <w:bCs/>
                <w:sz w:val="28"/>
                <w:szCs w:val="28"/>
                <w:lang w:val="fr-FR"/>
              </w:rPr>
              <w:t>Visionnez ici</w:t>
            </w:r>
          </w:p>
          <w:p w14:paraId="7E245457" w14:textId="026EE281" w:rsidR="00F64482" w:rsidRDefault="00DC00FD" w:rsidP="00F64482">
            <w:pPr>
              <w:spacing w:before="95"/>
              <w:jc w:val="center"/>
              <w:rPr>
                <w:b/>
                <w:bCs/>
                <w:sz w:val="28"/>
                <w:szCs w:val="28"/>
              </w:rPr>
            </w:pPr>
            <w:r>
              <w:rPr>
                <w:b/>
                <w:bCs/>
                <w:sz w:val="28"/>
                <w:szCs w:val="28"/>
                <w:lang w:val="fr-FR"/>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val="fr-FR"/>
              </w:rPr>
              <w:t>Vous manquez de temps ?</w:t>
            </w:r>
          </w:p>
          <w:p w14:paraId="373F95AF" w14:textId="77777777" w:rsidR="00F64482" w:rsidRDefault="00E659DD" w:rsidP="00F64482">
            <w:pPr>
              <w:pStyle w:val="xmsonormal"/>
            </w:pPr>
            <w:r>
              <w:rPr>
                <w:rFonts w:ascii="Arial" w:hAnsi="Arial" w:cs="Arial"/>
                <w:color w:val="000000" w:themeColor="text1"/>
                <w:sz w:val="28"/>
                <w:szCs w:val="28"/>
                <w:lang w:val="fr-FR"/>
              </w:rPr>
              <w:t xml:space="preserve">Visionnez le résumé de 10 minutes </w:t>
            </w:r>
          </w:p>
          <w:p w14:paraId="1D5E1C83" w14:textId="77777777" w:rsidR="00F64482" w:rsidRDefault="00F64482" w:rsidP="00F64482">
            <w:pPr>
              <w:pStyle w:val="xmsonormal"/>
            </w:pPr>
            <w:r>
              <w:rPr>
                <w:rFonts w:ascii="Arial" w:hAnsi="Arial" w:cs="Arial"/>
                <w:lang w:val="fr-FR"/>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fr-FR"/>
              </w:rPr>
              <w:fldChar w:fldCharType="begin"/>
            </w:r>
            <w:r>
              <w:rPr>
                <w:rFonts w:ascii="Arial" w:hAnsi="Arial" w:cs="Arial"/>
                <w:sz w:val="28"/>
                <w:szCs w:val="28"/>
                <w:lang w:val="fr-FR"/>
              </w:rPr>
              <w:instrText>HYPERLINK "https://optum.webex.com/webappng/sites/optum/recording/a067f4af7a6a103cbfbc005056817703/playback"</w:instrText>
            </w:r>
            <w:r>
              <w:rPr>
                <w:rFonts w:ascii="Arial" w:hAnsi="Arial" w:cs="Arial"/>
                <w:sz w:val="28"/>
                <w:szCs w:val="28"/>
                <w:lang w:val="fr-FR"/>
              </w:rPr>
            </w:r>
            <w:r>
              <w:rPr>
                <w:rFonts w:ascii="Arial" w:hAnsi="Arial" w:cs="Arial"/>
                <w:sz w:val="28"/>
                <w:szCs w:val="28"/>
                <w:lang w:val="fr-FR"/>
              </w:rPr>
              <w:fldChar w:fldCharType="separate"/>
            </w:r>
            <w:r>
              <w:rPr>
                <w:rStyle w:val="a7"/>
                <w:rFonts w:ascii="Arial" w:hAnsi="Arial" w:cs="Arial"/>
                <w:b/>
                <w:bCs/>
                <w:sz w:val="28"/>
                <w:szCs w:val="28"/>
                <w:lang w:val="fr-FR"/>
              </w:rPr>
              <w:t>ici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fr-FR"/>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lang w:val="fr-FR"/>
              </w:rPr>
              <w:t>12</w:t>
            </w:r>
            <w:r>
              <w:rPr>
                <w:sz w:val="28"/>
                <w:szCs w:val="18"/>
                <w:lang w:val="fr-FR"/>
              </w:rPr>
              <w:t> </w:t>
            </w:r>
            <w:r>
              <w:rPr>
                <w:b/>
                <w:bCs/>
                <w:sz w:val="28"/>
                <w:szCs w:val="18"/>
                <w:lang w:val="fr-FR"/>
              </w:rPr>
              <w:t>février</w:t>
            </w:r>
          </w:p>
          <w:p w14:paraId="07F1C647" w14:textId="15337A73" w:rsidR="00E659DD" w:rsidRPr="003E7D03" w:rsidRDefault="009A67CD" w:rsidP="00466541">
            <w:pPr>
              <w:spacing w:before="95"/>
              <w:jc w:val="center"/>
              <w:rPr>
                <w:color w:val="10253F"/>
                <w:sz w:val="20"/>
                <w:szCs w:val="20"/>
              </w:rPr>
            </w:pPr>
            <w:r>
              <w:rPr>
                <w:color w:val="10253F"/>
                <w:sz w:val="20"/>
                <w:szCs w:val="20"/>
                <w:lang w:val="fr-FR"/>
              </w:rPr>
              <w:t>13h-14h GMT</w:t>
            </w:r>
          </w:p>
          <w:p w14:paraId="28F4B4C1" w14:textId="1ECFC24E" w:rsidR="00E659DD" w:rsidRPr="003E7D03" w:rsidRDefault="00E659DD" w:rsidP="00466541">
            <w:pPr>
              <w:spacing w:before="95"/>
              <w:jc w:val="center"/>
              <w:rPr>
                <w:color w:val="10253F"/>
                <w:sz w:val="20"/>
                <w:szCs w:val="20"/>
              </w:rPr>
            </w:pPr>
            <w:r>
              <w:rPr>
                <w:color w:val="10253F"/>
                <w:sz w:val="20"/>
                <w:szCs w:val="20"/>
                <w:lang w:val="fr-FR"/>
              </w:rPr>
              <w:t>(avec questions-réponses)</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lang w:val="fr-FR"/>
                </w:rPr>
                <w:t>Inscrivez-vous dès maintenant</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lang w:val="fr-FR"/>
              </w:rPr>
              <w:t>13</w:t>
            </w:r>
            <w:r>
              <w:rPr>
                <w:sz w:val="28"/>
                <w:szCs w:val="18"/>
                <w:lang w:val="fr-FR"/>
              </w:rPr>
              <w:t> </w:t>
            </w:r>
            <w:r>
              <w:rPr>
                <w:b/>
                <w:bCs/>
                <w:sz w:val="28"/>
                <w:szCs w:val="18"/>
                <w:lang w:val="fr-FR"/>
              </w:rPr>
              <w:t>février</w:t>
            </w:r>
          </w:p>
          <w:p w14:paraId="7065DE9B" w14:textId="2E7D3C96"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17h-18h GMT</w:t>
            </w:r>
          </w:p>
          <w:p w14:paraId="720960DD"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lang w:val="fr-FR"/>
                </w:rPr>
                <w:t>Inscrivez-vous dès maintenant</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lang w:val="fr-FR"/>
              </w:rPr>
              <w:t>15</w:t>
            </w:r>
            <w:r>
              <w:rPr>
                <w:sz w:val="28"/>
                <w:szCs w:val="18"/>
                <w:lang w:val="fr-FR"/>
              </w:rPr>
              <w:t> </w:t>
            </w:r>
            <w:r>
              <w:rPr>
                <w:b/>
                <w:bCs/>
                <w:sz w:val="28"/>
                <w:szCs w:val="18"/>
                <w:lang w:val="fr-FR"/>
              </w:rPr>
              <w:t>février</w:t>
            </w:r>
          </w:p>
          <w:p w14:paraId="295026FD" w14:textId="2D39423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19h-20h GMT</w:t>
            </w:r>
          </w:p>
          <w:p w14:paraId="5C5B71C9" w14:textId="77777777" w:rsidR="00E659DD" w:rsidRPr="003E7D03" w:rsidRDefault="00E659DD" w:rsidP="00A5499F">
            <w:pPr>
              <w:spacing w:before="95"/>
              <w:jc w:val="center"/>
              <w:rPr>
                <w:color w:val="10253F"/>
                <w:sz w:val="20"/>
                <w:szCs w:val="20"/>
              </w:rPr>
            </w:pPr>
            <w:r>
              <w:rPr>
                <w:color w:val="10253F"/>
                <w:sz w:val="20"/>
                <w:szCs w:val="20"/>
                <w:lang w:val="fr-FR"/>
              </w:rPr>
              <w:t>(avec questions-réponses)</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lang w:val="fr-FR"/>
                </w:rPr>
                <w:t>Inscrivez-vous dès maintenant</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lang w:val="fr-FR"/>
              </w:rPr>
              <w:t>21</w:t>
            </w:r>
            <w:r>
              <w:rPr>
                <w:sz w:val="28"/>
                <w:szCs w:val="18"/>
                <w:lang w:val="fr-FR"/>
              </w:rPr>
              <w:t> </w:t>
            </w:r>
            <w:r>
              <w:rPr>
                <w:b/>
                <w:bCs/>
                <w:sz w:val="28"/>
                <w:szCs w:val="18"/>
                <w:lang w:val="fr-FR"/>
              </w:rPr>
              <w:t>février</w:t>
            </w:r>
          </w:p>
          <w:p w14:paraId="17AD62AA" w14:textId="4BA1A582"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7h-8h GMT</w:t>
            </w:r>
          </w:p>
          <w:p w14:paraId="71AECB94" w14:textId="77777777" w:rsidR="00B07641" w:rsidRPr="003E7D03" w:rsidRDefault="00B07641" w:rsidP="00B07641">
            <w:pPr>
              <w:spacing w:before="95"/>
              <w:jc w:val="center"/>
              <w:rPr>
                <w:color w:val="10253F"/>
                <w:sz w:val="20"/>
                <w:szCs w:val="20"/>
              </w:rPr>
            </w:pPr>
            <w:r>
              <w:rPr>
                <w:color w:val="10253F"/>
                <w:sz w:val="20"/>
                <w:szCs w:val="20"/>
                <w:lang w:val="fr-FR"/>
              </w:rPr>
              <w:t>(avec questions-réponses)</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spacing w:before="95"/>
              <w:jc w:val="center"/>
              <w:rPr>
                <w:b/>
                <w:sz w:val="28"/>
                <w:szCs w:val="18"/>
              </w:rPr>
            </w:pPr>
            <w:hyperlink r:id="rId14" w:history="1">
              <w:r w:rsidR="00FC076D">
                <w:rPr>
                  <w:rStyle w:val="a7"/>
                  <w:b/>
                  <w:bCs/>
                  <w:sz w:val="28"/>
                  <w:szCs w:val="18"/>
                  <w:lang w:val="fr-FR"/>
                </w:rPr>
                <w:t>Inscrivez-vous dès maintenant</w:t>
              </w:r>
            </w:hyperlink>
          </w:p>
        </w:tc>
      </w:tr>
    </w:tbl>
    <w:p w14:paraId="79FE4C74" w14:textId="37EA2214" w:rsidR="00E94FD2" w:rsidRDefault="00E94FD2">
      <w:pPr>
        <w:spacing w:before="95"/>
        <w:ind w:left="402"/>
        <w:rPr>
          <w:b/>
          <w:sz w:val="34"/>
        </w:rPr>
      </w:pPr>
    </w:p>
    <w:p w14:paraId="2FC6468D" w14:textId="67D761B4" w:rsidR="00E94FD2" w:rsidRDefault="00E94FD2">
      <w:pPr>
        <w:pStyle w:val="a3"/>
        <w:spacing w:before="10"/>
        <w:rPr>
          <w:b/>
          <w:sz w:val="20"/>
        </w:rPr>
      </w:pPr>
    </w:p>
    <w:p w14:paraId="100C297B" w14:textId="0C1291DD" w:rsidR="006343FB" w:rsidRPr="006343FB" w:rsidRDefault="006343FB" w:rsidP="007B3D44">
      <w:pPr>
        <w:pStyle w:val="a3"/>
        <w:spacing w:before="10"/>
        <w:ind w:left="720"/>
        <w:rPr>
          <w:b/>
          <w:szCs w:val="32"/>
        </w:rPr>
      </w:pPr>
      <w:r>
        <w:rPr>
          <w:b/>
          <w:bCs/>
          <w:szCs w:val="32"/>
          <w:lang w:val="fr-FR"/>
        </w:rPr>
        <w:t xml:space="preserve">Le nombre de places est limité pour les options de séances de formation en direct ; une inscription préalable est donc requise. </w:t>
      </w:r>
    </w:p>
    <w:p w14:paraId="4DBCA599" w14:textId="52850B82" w:rsidR="00FF2F0A" w:rsidRDefault="00FF2F0A">
      <w:pPr>
        <w:pStyle w:val="a3"/>
        <w:rPr>
          <w:sz w:val="20"/>
        </w:rPr>
      </w:pPr>
    </w:p>
    <w:p w14:paraId="2F8C64CE" w14:textId="68F70713" w:rsidR="00FF2F0A" w:rsidRDefault="00FF2F0A">
      <w:pPr>
        <w:pStyle w:val="a3"/>
        <w:rPr>
          <w:sz w:val="20"/>
        </w:rPr>
      </w:pP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0686841C" w14:textId="25334AF6" w:rsidR="00E94FD2" w:rsidRDefault="00E94FD2">
      <w:pPr>
        <w:pStyle w:val="a3"/>
        <w:rPr>
          <w:sz w:val="20"/>
        </w:rPr>
      </w:pPr>
    </w:p>
    <w:p w14:paraId="7186D599" w14:textId="53A805CF" w:rsidR="00E94FD2" w:rsidRDefault="00E94FD2">
      <w:pPr>
        <w:pStyle w:val="a3"/>
        <w:rPr>
          <w:sz w:val="22"/>
        </w:rPr>
      </w:pP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4A7762A8" w:rsidR="009E14D1" w:rsidRDefault="009E14D1" w:rsidP="009E14D1">
      <w:pPr>
        <w:spacing w:line="276" w:lineRule="auto"/>
        <w:rPr>
          <w:sz w:val="16"/>
          <w:szCs w:val="16"/>
        </w:rPr>
      </w:pPr>
      <w:r>
        <w:rPr>
          <w:sz w:val="16"/>
          <w:szCs w:val="16"/>
          <w:lang w:val="fr-FR"/>
        </w:rPr>
        <w:t>Ce programme ne doit pas être utilisé en cas d’urgence ou de besoins de soins urgents. En cas d’urgence, appelez le 911 si vous êtes aux États-Unis, le numéro de téléphone du</w:t>
      </w:r>
      <w:r w:rsidR="0065645F">
        <w:rPr>
          <w:sz w:val="16"/>
          <w:szCs w:val="16"/>
          <w:lang w:val="fr-FR"/>
        </w:rPr>
        <w:t xml:space="preserve"> </w:t>
      </w:r>
      <w:r>
        <w:rPr>
          <w:sz w:val="16"/>
          <w:szCs w:val="16"/>
          <w:lang w:val="fr-FR"/>
        </w:rPr>
        <w:t>service d’urgence local si vous êtes en dehors des États-Unis, ou rendez-vous au service des urgences le plus proche. Ce programme ne remplace pas les soins d’un médecin ou d’un professionnel</w:t>
      </w:r>
      <w:r w:rsidR="0065645F">
        <w:rPr>
          <w:sz w:val="16"/>
          <w:szCs w:val="16"/>
          <w:lang w:val="fr-FR"/>
        </w:rPr>
        <w:t xml:space="preserve"> </w:t>
      </w:r>
      <w:r>
        <w:rPr>
          <w:sz w:val="16"/>
          <w:szCs w:val="16"/>
          <w:lang w:val="fr-FR"/>
        </w:rPr>
        <w:t xml:space="preserve">de la santé. En raison du risque de conflit d’intérêts, aucune consultation juridique ne sera fournie sur des questions susceptibles d’entraîner une action en justice contre </w:t>
      </w:r>
      <w:proofErr w:type="spellStart"/>
      <w:r>
        <w:rPr>
          <w:sz w:val="16"/>
          <w:szCs w:val="16"/>
          <w:lang w:val="fr-FR"/>
        </w:rPr>
        <w:t>Optum</w:t>
      </w:r>
      <w:proofErr w:type="spellEnd"/>
      <w:r w:rsidR="0065645F">
        <w:rPr>
          <w:sz w:val="16"/>
          <w:szCs w:val="16"/>
          <w:lang w:val="fr-FR"/>
        </w:rPr>
        <w:t xml:space="preserve"> </w:t>
      </w:r>
      <w:r>
        <w:rPr>
          <w:sz w:val="16"/>
          <w:szCs w:val="16"/>
          <w:lang w:val="fr-FR"/>
        </w:rPr>
        <w:t>ou ses sociétés affiliées, ou contre toute entité par l’intermédiaire de laquelle l’appelant reçoit ces services directement ou indirectement (par ex., un employeur ou un plan de santé.) Ce programme et toutes ses</w:t>
      </w:r>
      <w:r w:rsidR="0065645F">
        <w:rPr>
          <w:sz w:val="16"/>
          <w:szCs w:val="16"/>
          <w:lang w:val="fr-FR"/>
        </w:rPr>
        <w:t xml:space="preserve"> </w:t>
      </w:r>
      <w:r>
        <w:rPr>
          <w:sz w:val="16"/>
          <w:szCs w:val="16"/>
          <w:lang w:val="fr-FR"/>
        </w:rPr>
        <w:t>composantes, notamment les services destinés aux membres de la famille de moins de 16 ans, peuvent ne pas être disponibles dans toutes les localités et sont sujets à changement sans</w:t>
      </w:r>
      <w:r w:rsidR="0065645F">
        <w:rPr>
          <w:sz w:val="16"/>
          <w:szCs w:val="16"/>
          <w:lang w:val="fr-FR"/>
        </w:rPr>
        <w:t xml:space="preserve"> </w:t>
      </w:r>
      <w:r>
        <w:rPr>
          <w:sz w:val="16"/>
          <w:szCs w:val="16"/>
          <w:lang w:val="fr-FR"/>
        </w:rPr>
        <w:t>préavis. Le niveau d’expérience et/ou d’éducation des consultants faisant partie du Programme d’aide aux employés peut varier en fonction des exigences contractuelles ou des</w:t>
      </w:r>
      <w:r w:rsidR="0065645F">
        <w:rPr>
          <w:sz w:val="16"/>
          <w:szCs w:val="16"/>
          <w:lang w:val="fr-FR"/>
        </w:rPr>
        <w:t xml:space="preserve"> </w:t>
      </w:r>
      <w:r>
        <w:rPr>
          <w:sz w:val="16"/>
          <w:szCs w:val="16"/>
          <w:lang w:val="fr-FR"/>
        </w:rPr>
        <w:t>exigences réglementaires du pays. Certaines exclusions et restrictions peuvent s’appliquer.</w:t>
      </w:r>
    </w:p>
    <w:p w14:paraId="589813F1" w14:textId="77777777" w:rsidR="009E14D1" w:rsidRPr="009E14D1" w:rsidRDefault="009E14D1" w:rsidP="009E14D1">
      <w:pPr>
        <w:spacing w:line="276" w:lineRule="auto"/>
        <w:rPr>
          <w:sz w:val="16"/>
          <w:szCs w:val="16"/>
        </w:rPr>
      </w:pPr>
    </w:p>
    <w:p w14:paraId="2A76090F" w14:textId="57656C42" w:rsidR="00E94FD2" w:rsidRPr="005E614A" w:rsidRDefault="009E14D1" w:rsidP="009E14D1">
      <w:pPr>
        <w:spacing w:line="276" w:lineRule="auto"/>
        <w:rPr>
          <w:sz w:val="16"/>
          <w:szCs w:val="16"/>
        </w:rPr>
      </w:pPr>
      <w:r>
        <w:rPr>
          <w:sz w:val="16"/>
          <w:szCs w:val="16"/>
          <w:lang w:val="fr-FR"/>
        </w:rPr>
        <w:t>© 2023 Optum, Inc. Tous droits réservés. Optum est une marque déposée d’Optum, Inc. aux États-Unis et dans d’autres juridictions. Tous les autres noms de produits ou de</w:t>
      </w:r>
      <w:r w:rsidR="0065645F">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5E614A" w:rsidSect="00D7460D">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5645F"/>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7460D"/>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