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压力和焦虑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>简化生活和重新设定期望值有助于缓解压力和焦虑。本月，我们将探讨如何减轻压力，简化待办事项，更积极地思考，让心情平静下来。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关于更积极思考策略的专题文章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用于审查任务并确定其优先顺序的工作表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视频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如何让自己休息一下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如何简化您的生活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经理培训资源，包括播客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简化领导生活，减轻工作压力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。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3A1BEC9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</w:t>
        </w:r>
        <w:r w:rsidR="001710E4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CN"/>
          </w:rPr>
          <w:t>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2674" w14:textId="77777777" w:rsidR="004332FB" w:rsidRDefault="004332FB" w:rsidP="00E32C7E">
      <w:pPr>
        <w:spacing w:after="0" w:line="240" w:lineRule="auto"/>
      </w:pPr>
      <w:r>
        <w:separator/>
      </w:r>
    </w:p>
  </w:endnote>
  <w:endnote w:type="continuationSeparator" w:id="0">
    <w:p w14:paraId="7A8976B3" w14:textId="77777777" w:rsidR="004332FB" w:rsidRDefault="004332F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6E1C" w14:textId="77777777" w:rsidR="004332FB" w:rsidRDefault="004332FB" w:rsidP="00E32C7E">
      <w:pPr>
        <w:spacing w:after="0" w:line="240" w:lineRule="auto"/>
      </w:pPr>
      <w:r>
        <w:separator/>
      </w:r>
    </w:p>
  </w:footnote>
  <w:footnote w:type="continuationSeparator" w:id="0">
    <w:p w14:paraId="01AAE098" w14:textId="77777777" w:rsidR="004332FB" w:rsidRDefault="004332F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32FB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6B74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