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rPr>
      </w:pPr>
      <w:r>
        <w:rPr>
          <w:rFonts w:ascii="Arial" w:hAnsi="Arial" w:cs="Arial"/>
          <w:b/>
          <w:bCs/>
          <w:color w:val="002677"/>
          <w:sz w:val="56"/>
          <w:szCs w:val="56"/>
          <w:lang w:eastAsia="zh-TW"/>
        </w:rPr>
        <w:t>青少年心理健康</w:t>
      </w:r>
    </w:p>
    <w:p w14:paraId="07B1326E" w14:textId="34BA90D9" w:rsidR="0035546C" w:rsidRDefault="008604C1" w:rsidP="0080245D">
      <w:pPr>
        <w:spacing w:before="240" w:after="240" w:line="276" w:lineRule="auto"/>
        <w:ind w:right="450"/>
        <w:rPr>
          <w:rFonts w:ascii="Arial" w:hAnsi="Arial" w:cs="Arial"/>
          <w:color w:val="002677"/>
          <w:sz w:val="28"/>
          <w:szCs w:val="28"/>
        </w:rPr>
      </w:pPr>
      <w:r>
        <w:rPr>
          <w:rFonts w:ascii="Arial" w:hAnsi="Arial" w:cs="Arial"/>
          <w:color w:val="002677"/>
          <w:sz w:val="28"/>
          <w:szCs w:val="28"/>
          <w:lang w:eastAsia="zh-TW"/>
        </w:rPr>
        <w:t>世界各地的許多青少年都面臨著心理健康問題。研究表明，當他們感到被看到、被聽到和被認可時，他們更有可能信任別人來幫助他們。讓我們在本月探討如何幫助他們應對當下並獲得他們可能需要的支持。</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eastAsia="zh-TW"/>
              </w:rPr>
              <w:t>在本月的契合工具包中，您會發現：</w:t>
            </w:r>
          </w:p>
          <w:p w14:paraId="0BDA478D" w14:textId="09F81B58" w:rsidR="00EC3EF3" w:rsidRDefault="00A54381"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eastAsia="zh-TW"/>
              </w:rPr>
              <w:t>青少年心理健康對話的開展方法</w:t>
            </w:r>
          </w:p>
          <w:bookmarkEnd w:id="0"/>
          <w:p w14:paraId="143B2790" w14:textId="7953A5E1" w:rsidR="00A54381" w:rsidRPr="00A54381" w:rsidRDefault="00A54381"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提高注意力的默想</w:t>
            </w:r>
          </w:p>
          <w:p w14:paraId="6D3CDC76" w14:textId="3A870EEF" w:rsidR="00A54381" w:rsidRDefault="00A54381"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幫助孩子應對壓力的</w:t>
            </w:r>
            <w:r>
              <w:rPr>
                <w:rFonts w:ascii="Arial" w:hAnsi="Arial" w:cs="Arial"/>
                <w:b/>
                <w:bCs/>
                <w:color w:val="5A5A5A"/>
                <w:sz w:val="24"/>
                <w:szCs w:val="24"/>
                <w:lang w:eastAsia="zh-TW"/>
              </w:rPr>
              <w:t xml:space="preserve"> 7 </w:t>
            </w:r>
            <w:r>
              <w:rPr>
                <w:rFonts w:ascii="Arial" w:hAnsi="Arial" w:cs="Arial"/>
                <w:b/>
                <w:bCs/>
                <w:color w:val="5A5A5A"/>
                <w:sz w:val="24"/>
                <w:szCs w:val="24"/>
                <w:lang w:eastAsia="zh-TW"/>
              </w:rPr>
              <w:t>種方法</w:t>
            </w:r>
            <w:bookmarkEnd w:id="1"/>
            <w:r>
              <w:rPr>
                <w:rFonts w:ascii="Arial" w:hAnsi="Arial" w:cs="Arial"/>
                <w:b/>
                <w:bCs/>
                <w:color w:val="5A5A5A"/>
                <w:sz w:val="24"/>
                <w:szCs w:val="24"/>
                <w:lang w:eastAsia="zh-TW"/>
              </w:rPr>
              <w:t xml:space="preserve"> </w:t>
            </w:r>
          </w:p>
          <w:p w14:paraId="6C9FF18B" w14:textId="4EA00DC3" w:rsidR="008D074A" w:rsidRDefault="008D074A"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青少年設定社交媒體界限的工作表</w:t>
            </w:r>
          </w:p>
          <w:p w14:paraId="7B3170AA" w14:textId="6D285E29" w:rsidR="00C30332" w:rsidRDefault="008D074A"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一個讓您思緒清晰的快速建議列表</w:t>
            </w:r>
          </w:p>
          <w:p w14:paraId="123A7A8C" w14:textId="1E3C6B74" w:rsidR="00706B57" w:rsidRPr="00706B57" w:rsidRDefault="00706B57"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「建立支援神經分歧親友的覺察和實用策略」會員培訓課程。</w:t>
            </w:r>
          </w:p>
          <w:p w14:paraId="40B1A0FA" w14:textId="61D913D1" w:rsidR="00123A75" w:rsidRPr="00F915FD" w:rsidRDefault="00706B57" w:rsidP="00610336">
            <w:pPr>
              <w:spacing w:before="180"/>
              <w:ind w:left="158" w:right="158"/>
              <w:rPr>
                <w:rFonts w:ascii="Arial" w:hAnsi="Arial" w:cs="Arial"/>
                <w:b/>
                <w:bCs/>
                <w:color w:val="5A5A5A"/>
                <w:sz w:val="24"/>
                <w:szCs w:val="24"/>
              </w:rPr>
            </w:pPr>
            <w:r>
              <w:rPr>
                <w:rFonts w:ascii="Arial" w:hAnsi="Arial" w:cs="Arial"/>
                <w:b/>
                <w:bCs/>
                <w:color w:val="5A5A5A"/>
                <w:sz w:val="24"/>
                <w:szCs w:val="24"/>
                <w:lang w:eastAsia="zh-TW"/>
              </w:rPr>
              <w:t>管理者培訓資源，包括播客節目「透過工作場所文化支援青少年心理健康。」</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6FF1F6C3"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MS Gothic" w:eastAsia="MS Gothic" w:hAnsi="MS Gothic" w:cs="MS Gothic" w:hint="eastAsia"/>
            <w:sz w:val="24"/>
            <w:szCs w:val="24"/>
            <w:lang w:eastAsia="zh-TW"/>
          </w:rPr>
          <w:t>觀看工具包</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eastAsia="zh-TW"/>
        </w:rPr>
        <w:t>每月精彩內容：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zh-TW"/>
              </w:rPr>
              <w:t>最新主題</w:t>
            </w:r>
            <w:r>
              <w:rPr>
                <w:rFonts w:ascii="Arial" w:hAnsi="Arial" w:cs="Arial"/>
                <w:color w:val="5A5A5A"/>
                <w:sz w:val="24"/>
                <w:szCs w:val="24"/>
                <w:lang w:eastAsia="zh-TW"/>
              </w:rPr>
              <w:t xml:space="preserve"> – </w:t>
            </w:r>
            <w:r>
              <w:rPr>
                <w:rFonts w:ascii="Arial" w:hAnsi="Arial" w:cs="Arial"/>
                <w:color w:val="5A5A5A"/>
                <w:sz w:val="24"/>
                <w:szCs w:val="24"/>
                <w:lang w:eastAsia="zh-TW"/>
              </w:rPr>
              <w:t>連接每個月關注新主題的最新內容</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zh-TW"/>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zh-TW"/>
              </w:rPr>
              <w:t>更多資源</w:t>
            </w:r>
            <w:r>
              <w:rPr>
                <w:rFonts w:ascii="Arial" w:hAnsi="Arial" w:cs="Arial"/>
                <w:color w:val="5A5A5A"/>
                <w:sz w:val="24"/>
                <w:szCs w:val="24"/>
                <w:lang w:eastAsia="zh-TW"/>
              </w:rPr>
              <w:t xml:space="preserve"> – </w:t>
            </w:r>
            <w:r>
              <w:rPr>
                <w:rFonts w:ascii="Arial" w:hAnsi="Arial" w:cs="Arial"/>
                <w:color w:val="5A5A5A"/>
                <w:sz w:val="24"/>
                <w:szCs w:val="24"/>
                <w:lang w:eastAsia="zh-TW"/>
              </w:rPr>
              <w:t>獲取更多資源和自助工具</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eastAsia="zh-TW"/>
              </w:rPr>
              <w:t>內容庫</w:t>
            </w:r>
            <w:r>
              <w:rPr>
                <w:rFonts w:ascii="Arial" w:hAnsi="Arial" w:cs="Arial"/>
                <w:color w:val="5A5A5A"/>
                <w:sz w:val="24"/>
                <w:szCs w:val="24"/>
                <w:lang w:eastAsia="zh-TW"/>
              </w:rPr>
              <w:t xml:space="preserve"> – </w:t>
            </w:r>
            <w:r>
              <w:rPr>
                <w:rFonts w:ascii="Arial" w:hAnsi="Arial" w:cs="Arial"/>
                <w:color w:val="5A5A5A"/>
                <w:sz w:val="24"/>
                <w:szCs w:val="24"/>
                <w:lang w:eastAsia="zh-TW"/>
              </w:rPr>
              <w:t>持續獲得您喜歡的內容</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zh-TW"/>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zh-TW"/>
              </w:rPr>
              <w:t>適合所有人的支援</w:t>
            </w:r>
            <w:r>
              <w:rPr>
                <w:rFonts w:ascii="Arial" w:hAnsi="Arial" w:cs="Arial"/>
                <w:color w:val="5A5A5A"/>
                <w:sz w:val="24"/>
                <w:szCs w:val="24"/>
                <w:lang w:eastAsia="zh-TW"/>
              </w:rPr>
              <w:t xml:space="preserve"> – </w:t>
            </w:r>
            <w:r>
              <w:rPr>
                <w:rFonts w:ascii="Arial" w:hAnsi="Arial" w:cs="Arial"/>
                <w:color w:val="5A5A5A"/>
                <w:sz w:val="24"/>
                <w:szCs w:val="24"/>
                <w:lang w:eastAsia="zh-TW"/>
              </w:rPr>
              <w:t>與您認為覺得內容有意義的人共享工具包</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B1E4" w14:textId="77777777" w:rsidR="00770EAB" w:rsidRDefault="00770EAB" w:rsidP="00E32C7E">
      <w:pPr>
        <w:spacing w:after="0" w:line="240" w:lineRule="auto"/>
      </w:pPr>
      <w:r>
        <w:separator/>
      </w:r>
    </w:p>
  </w:endnote>
  <w:endnote w:type="continuationSeparator" w:id="0">
    <w:p w14:paraId="4344EF3C" w14:textId="77777777" w:rsidR="00770EAB" w:rsidRDefault="00770EA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zh-TW"/>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C824" w14:textId="77777777" w:rsidR="00770EAB" w:rsidRDefault="00770EAB" w:rsidP="00E32C7E">
      <w:pPr>
        <w:spacing w:after="0" w:line="240" w:lineRule="auto"/>
      </w:pPr>
      <w:r>
        <w:separator/>
      </w:r>
    </w:p>
  </w:footnote>
  <w:footnote w:type="continuationSeparator" w:id="0">
    <w:p w14:paraId="18D4319E" w14:textId="77777777" w:rsidR="00770EAB" w:rsidRDefault="00770EA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0336"/>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0EAB"/>
    <w:rsid w:val="00775549"/>
    <w:rsid w:val="00775D33"/>
    <w:rsid w:val="00794A0F"/>
    <w:rsid w:val="007950D9"/>
    <w:rsid w:val="00796592"/>
    <w:rsid w:val="007B0DAC"/>
    <w:rsid w:val="007B4B4A"/>
    <w:rsid w:val="007D722D"/>
    <w:rsid w:val="007E063A"/>
    <w:rsid w:val="007E2756"/>
    <w:rsid w:val="0080245D"/>
    <w:rsid w:val="00802580"/>
    <w:rsid w:val="008102F1"/>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63805"/>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zh-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8</cp:revision>
  <dcterms:created xsi:type="dcterms:W3CDTF">2023-06-28T15:44:00Z</dcterms:created>
  <dcterms:modified xsi:type="dcterms:W3CDTF">2023-07-07T05:42:00Z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