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F26" w14:textId="10D8E673" w:rsidR="00F915FD" w:rsidRPr="00993D95" w:rsidRDefault="008604C1" w:rsidP="00993D95">
      <w:pPr>
        <w:spacing w:after="0" w:line="240" w:lineRule="auto"/>
        <w:rPr>
          <w:rFonts w:ascii="Arial" w:hAnsi="Arial" w:cs="Arial"/>
          <w:b/>
          <w:bCs/>
          <w:color w:val="002677"/>
          <w:sz w:val="56"/>
          <w:szCs w:val="56"/>
        </w:rPr>
      </w:pPr>
      <w:r>
        <w:rPr>
          <w:rFonts w:ascii="Arial" w:hAnsi="Arial" w:cs="Arial"/>
          <w:b/>
          <w:bCs/>
          <w:color w:val="002677"/>
          <w:sz w:val="56"/>
          <w:szCs w:val="56"/>
          <w:lang w:val="de"/>
        </w:rPr>
        <w:t>Psychische Gesundheit von Jugendlichen</w:t>
      </w:r>
    </w:p>
    <w:p w14:paraId="07B1326E" w14:textId="34BA90D9" w:rsidR="0035546C" w:rsidRDefault="008604C1" w:rsidP="005F5997">
      <w:pPr>
        <w:spacing w:before="240" w:after="240" w:line="276" w:lineRule="auto"/>
        <w:ind w:right="450"/>
        <w:rPr>
          <w:rFonts w:ascii="Arial" w:hAnsi="Arial" w:cs="Arial"/>
          <w:color w:val="002677"/>
          <w:sz w:val="28"/>
          <w:szCs w:val="28"/>
        </w:rPr>
      </w:pPr>
      <w:r>
        <w:rPr>
          <w:rFonts w:ascii="Arial" w:hAnsi="Arial" w:cs="Arial"/>
          <w:color w:val="002677"/>
          <w:sz w:val="28"/>
          <w:szCs w:val="28"/>
          <w:lang w:val="de"/>
        </w:rPr>
        <w:t>Viele Jugendliche auf der ganzen Welt haben Probleme mit der psychischen Gesundheit. Untersuchungen haben ergeben, dass Menschen, die sich gesehen, gehört und bestätigt fühlen, eher bereit sind, anderen zu vertrauen, wenn sie Hilfe benötigen. In diesem Monat geht es darum, wie wir dazu beitragen können, dass junge Menschen diese Situation bewältigen und die benötigte Unterstützung erhalten.</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35546C" w14:paraId="7979656B" w14:textId="77777777" w:rsidTr="005F1433">
        <w:trPr>
          <w:trHeight w:val="3517"/>
        </w:trPr>
        <w:tc>
          <w:tcPr>
            <w:tcW w:w="9810" w:type="dxa"/>
            <w:shd w:val="clear" w:color="auto" w:fill="D9F6FA"/>
          </w:tcPr>
          <w:p w14:paraId="75319E8B" w14:textId="401FEC6B" w:rsidR="0035546C" w:rsidRDefault="00073007" w:rsidP="006E0D33">
            <w:pPr>
              <w:spacing w:before="240"/>
              <w:ind w:left="156" w:right="159"/>
              <w:rPr>
                <w:rFonts w:ascii="Arial" w:hAnsi="Arial" w:cs="Arial"/>
                <w:b/>
                <w:bCs/>
                <w:color w:val="002677"/>
                <w:sz w:val="28"/>
                <w:szCs w:val="28"/>
              </w:rPr>
            </w:pPr>
            <w:r>
              <w:rPr>
                <w:rFonts w:ascii="Arial" w:hAnsi="Arial" w:cs="Arial"/>
                <w:b/>
                <w:bCs/>
                <w:color w:val="002677"/>
                <w:sz w:val="28"/>
                <w:szCs w:val="28"/>
                <w:lang w:val="de"/>
              </w:rPr>
              <w:t>Im Engagement Toolkit finden Sie diesen Monat:</w:t>
            </w:r>
          </w:p>
          <w:p w14:paraId="0BDA478D" w14:textId="09F81B58" w:rsidR="00EC3EF3" w:rsidRDefault="00A54381" w:rsidP="005F5997">
            <w:pPr>
              <w:spacing w:before="140"/>
              <w:ind w:left="158" w:right="158"/>
              <w:rPr>
                <w:rFonts w:ascii="Arial" w:hAnsi="Arial" w:cs="Arial"/>
                <w:b/>
                <w:bCs/>
                <w:color w:val="5A5A5A"/>
                <w:sz w:val="24"/>
                <w:szCs w:val="24"/>
              </w:rPr>
            </w:pPr>
            <w:bookmarkStart w:id="0" w:name="_Hlk132989508"/>
            <w:bookmarkStart w:id="1" w:name="_Hlk127259406"/>
            <w:r>
              <w:rPr>
                <w:rFonts w:ascii="Arial" w:hAnsi="Arial" w:cs="Arial"/>
                <w:b/>
                <w:bCs/>
                <w:color w:val="5A5A5A"/>
                <w:sz w:val="24"/>
                <w:szCs w:val="24"/>
                <w:lang w:val="de"/>
              </w:rPr>
              <w:t>Ein Gesprächsstarter zur psychischen Gesundheit für Teenager</w:t>
            </w:r>
          </w:p>
          <w:bookmarkEnd w:id="0"/>
          <w:p w14:paraId="143B2790" w14:textId="7953A5E1" w:rsidR="00A54381" w:rsidRPr="00A54381" w:rsidRDefault="00A54381" w:rsidP="005F5997">
            <w:pPr>
              <w:spacing w:before="140"/>
              <w:ind w:left="158" w:right="158"/>
              <w:rPr>
                <w:rFonts w:ascii="Arial" w:hAnsi="Arial" w:cs="Arial"/>
                <w:b/>
                <w:bCs/>
                <w:color w:val="5A5A5A"/>
                <w:sz w:val="24"/>
                <w:szCs w:val="24"/>
              </w:rPr>
            </w:pPr>
            <w:r>
              <w:rPr>
                <w:rFonts w:ascii="Arial" w:hAnsi="Arial" w:cs="Arial"/>
                <w:b/>
                <w:bCs/>
                <w:color w:val="5A5A5A"/>
                <w:sz w:val="24"/>
                <w:szCs w:val="24"/>
                <w:lang w:val="de"/>
              </w:rPr>
              <w:t>Eine Meditation zur Verbesserung Ihrer Konzentration</w:t>
            </w:r>
          </w:p>
          <w:p w14:paraId="6D3CDC76" w14:textId="3A870EEF" w:rsidR="00A54381" w:rsidRDefault="00A54381" w:rsidP="005F5997">
            <w:pPr>
              <w:spacing w:before="140"/>
              <w:ind w:left="158" w:right="158"/>
              <w:rPr>
                <w:rFonts w:ascii="Arial" w:hAnsi="Arial" w:cs="Arial"/>
                <w:b/>
                <w:bCs/>
                <w:color w:val="5A5A5A"/>
                <w:sz w:val="24"/>
                <w:szCs w:val="24"/>
              </w:rPr>
            </w:pPr>
            <w:r>
              <w:rPr>
                <w:rFonts w:ascii="Arial" w:hAnsi="Arial" w:cs="Arial"/>
                <w:b/>
                <w:bCs/>
                <w:color w:val="5A5A5A"/>
                <w:sz w:val="24"/>
                <w:szCs w:val="24"/>
                <w:lang w:val="de"/>
              </w:rPr>
              <w:t>7 Wege, die Kindern helfen, Stress zu bewältigen</w:t>
            </w:r>
            <w:bookmarkEnd w:id="1"/>
            <w:r>
              <w:rPr>
                <w:rFonts w:ascii="Arial" w:hAnsi="Arial" w:cs="Arial"/>
                <w:b/>
                <w:bCs/>
                <w:color w:val="5A5A5A"/>
                <w:sz w:val="24"/>
                <w:szCs w:val="24"/>
                <w:lang w:val="de"/>
              </w:rPr>
              <w:t xml:space="preserve"> </w:t>
            </w:r>
          </w:p>
          <w:p w14:paraId="6C9FF18B" w14:textId="4EA00DC3" w:rsidR="008D074A" w:rsidRDefault="008D074A" w:rsidP="005F5997">
            <w:pPr>
              <w:spacing w:before="140"/>
              <w:ind w:left="158" w:right="-114"/>
              <w:rPr>
                <w:rFonts w:ascii="Arial" w:hAnsi="Arial" w:cs="Arial"/>
                <w:b/>
                <w:bCs/>
                <w:color w:val="5A5A5A"/>
                <w:sz w:val="24"/>
                <w:szCs w:val="24"/>
              </w:rPr>
            </w:pPr>
            <w:r>
              <w:rPr>
                <w:rFonts w:ascii="Arial" w:hAnsi="Arial" w:cs="Arial"/>
                <w:b/>
                <w:bCs/>
                <w:color w:val="5A5A5A"/>
                <w:sz w:val="24"/>
                <w:szCs w:val="24"/>
                <w:lang w:val="de"/>
              </w:rPr>
              <w:t>Ein Arbeitsblatt für Teenager zur Festlegung von Grenzen in den sozialen Medien</w:t>
            </w:r>
          </w:p>
          <w:p w14:paraId="7B3170AA" w14:textId="6D285E29" w:rsidR="00C30332" w:rsidRDefault="008D074A" w:rsidP="005F5997">
            <w:pPr>
              <w:spacing w:before="140"/>
              <w:ind w:left="158" w:right="158"/>
              <w:rPr>
                <w:rFonts w:ascii="Arial" w:hAnsi="Arial" w:cs="Arial"/>
                <w:b/>
                <w:bCs/>
                <w:color w:val="5A5A5A"/>
                <w:sz w:val="24"/>
                <w:szCs w:val="24"/>
              </w:rPr>
            </w:pPr>
            <w:r>
              <w:rPr>
                <w:rFonts w:ascii="Arial" w:hAnsi="Arial" w:cs="Arial"/>
                <w:b/>
                <w:bCs/>
                <w:color w:val="5A5A5A"/>
                <w:sz w:val="24"/>
                <w:szCs w:val="24"/>
                <w:lang w:val="de"/>
              </w:rPr>
              <w:t>Eine kurze Liste mit Ideen, wie Sie Ihren Kopf frei bekommen</w:t>
            </w:r>
          </w:p>
          <w:p w14:paraId="123A7A8C" w14:textId="1E3C6B74" w:rsidR="00706B57" w:rsidRPr="00706B57" w:rsidRDefault="00706B57" w:rsidP="005F5997">
            <w:pPr>
              <w:spacing w:before="140"/>
              <w:ind w:left="158" w:right="158"/>
              <w:rPr>
                <w:rFonts w:ascii="Arial" w:hAnsi="Arial" w:cs="Arial"/>
                <w:b/>
                <w:bCs/>
                <w:color w:val="5A5A5A"/>
                <w:sz w:val="24"/>
                <w:szCs w:val="24"/>
              </w:rPr>
            </w:pPr>
            <w:r>
              <w:rPr>
                <w:rFonts w:ascii="Arial" w:hAnsi="Arial" w:cs="Arial"/>
                <w:b/>
                <w:bCs/>
                <w:color w:val="5A5A5A"/>
                <w:sz w:val="24"/>
                <w:szCs w:val="24"/>
                <w:lang w:val="de"/>
              </w:rPr>
              <w:t>Schulungskurs für Mitglieder zu „Bewusstseinsbildung und praktische Strategien zur Unterstützung neurodiverser Familien und Freunde.“</w:t>
            </w:r>
          </w:p>
          <w:p w14:paraId="40B1A0FA" w14:textId="61D913D1" w:rsidR="00123A75" w:rsidRPr="00F915FD" w:rsidRDefault="00706B57" w:rsidP="005F1433">
            <w:pPr>
              <w:spacing w:before="140"/>
              <w:ind w:left="158" w:right="158"/>
              <w:rPr>
                <w:rFonts w:ascii="Arial" w:hAnsi="Arial" w:cs="Arial"/>
                <w:b/>
                <w:bCs/>
                <w:color w:val="5A5A5A"/>
                <w:sz w:val="24"/>
                <w:szCs w:val="24"/>
              </w:rPr>
            </w:pPr>
            <w:r>
              <w:rPr>
                <w:rFonts w:ascii="Arial" w:hAnsi="Arial" w:cs="Arial"/>
                <w:b/>
                <w:bCs/>
                <w:color w:val="5A5A5A"/>
                <w:sz w:val="24"/>
                <w:szCs w:val="24"/>
                <w:lang w:val="de"/>
              </w:rPr>
              <w:t xml:space="preserve">Schulungsressourcen für Manager einschließlich Podcast „Förderung der psychischen Gesundheit von Jugendlichen durch die Arbeitsplatzkultur.“ </w:t>
            </w:r>
          </w:p>
        </w:tc>
      </w:tr>
    </w:tbl>
    <w:p w14:paraId="7CADEC72" w14:textId="77777777" w:rsidR="00F915FD" w:rsidRPr="00EB6622" w:rsidRDefault="00F915FD" w:rsidP="00F915FD">
      <w:pPr>
        <w:spacing w:after="0" w:line="276" w:lineRule="auto"/>
        <w:rPr>
          <w:rFonts w:ascii="Arial" w:hAnsi="Arial" w:cs="Arial"/>
          <w:color w:val="5A5A5A"/>
          <w:sz w:val="20"/>
          <w:szCs w:val="20"/>
        </w:rPr>
      </w:pPr>
    </w:p>
    <w:p w14:paraId="06552487" w14:textId="4208FFFE" w:rsidR="00F915FD" w:rsidRPr="00CB2F0E" w:rsidRDefault="00000000" w:rsidP="00F915FD">
      <w:pPr>
        <w:spacing w:after="0" w:line="240" w:lineRule="auto"/>
        <w:rPr>
          <w:rFonts w:ascii="Arial" w:eastAsia="Times New Roman" w:hAnsi="Arial" w:cs="Arial"/>
          <w:color w:val="5A5A5A"/>
          <w:sz w:val="24"/>
          <w:szCs w:val="24"/>
          <w:u w:val="single"/>
        </w:rPr>
      </w:pPr>
      <w:hyperlink r:id="rId10" w:history="1">
        <w:r w:rsidR="00706B57">
          <w:rPr>
            <w:rStyle w:val="Hyperlink"/>
            <w:rFonts w:ascii="Arial" w:eastAsia="Times New Roman" w:hAnsi="Arial" w:cs="Arial"/>
            <w:sz w:val="24"/>
            <w:szCs w:val="24"/>
            <w:lang w:val="de"/>
          </w:rPr>
          <w:t>Toolkit aufrufen</w:t>
        </w:r>
      </w:hyperlink>
    </w:p>
    <w:p w14:paraId="41E1AB0E" w14:textId="77777777" w:rsidR="00F915FD" w:rsidRDefault="00F915FD" w:rsidP="005F5997">
      <w:pPr>
        <w:spacing w:after="120" w:line="240" w:lineRule="auto"/>
        <w:rPr>
          <w:rFonts w:ascii="Arial" w:hAnsi="Arial" w:cs="Arial"/>
          <w:b/>
          <w:bCs/>
          <w:color w:val="5A5A5A"/>
          <w:sz w:val="24"/>
          <w:szCs w:val="24"/>
        </w:rPr>
      </w:pPr>
    </w:p>
    <w:p w14:paraId="62D76D3A" w14:textId="53A6D261" w:rsidR="00F915FD" w:rsidRPr="00993D95" w:rsidRDefault="00F915FD" w:rsidP="00F915FD">
      <w:pPr>
        <w:spacing w:line="276" w:lineRule="auto"/>
        <w:rPr>
          <w:rFonts w:ascii="Arial" w:hAnsi="Arial" w:cs="Arial"/>
          <w:b/>
          <w:bCs/>
          <w:color w:val="002677"/>
          <w:sz w:val="28"/>
          <w:szCs w:val="28"/>
        </w:rPr>
      </w:pPr>
      <w:r>
        <w:rPr>
          <w:rFonts w:ascii="Arial" w:hAnsi="Arial" w:cs="Arial"/>
          <w:b/>
          <w:bCs/>
          <w:color w:val="002677"/>
          <w:sz w:val="28"/>
          <w:szCs w:val="28"/>
          <w:lang w:val="de"/>
        </w:rPr>
        <w:t>Was Sie jeden Monat erwartet:</w:t>
      </w:r>
    </w:p>
    <w:tbl>
      <w:tblPr>
        <w:tblStyle w:val="TableGrid"/>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8486"/>
      </w:tblGrid>
      <w:tr w:rsidR="00EB6622" w14:paraId="4DB7AB76" w14:textId="77777777" w:rsidTr="005F5997">
        <w:trPr>
          <w:trHeight w:val="936"/>
        </w:trPr>
        <w:tc>
          <w:tcPr>
            <w:tcW w:w="1260" w:type="dxa"/>
            <w:vAlign w:val="center"/>
          </w:tcPr>
          <w:p w14:paraId="15E3E42A" w14:textId="2BBC75D6"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de"/>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90" w:type="dxa"/>
            <w:vAlign w:val="center"/>
          </w:tcPr>
          <w:p w14:paraId="62B4D0B5" w14:textId="1BAC1E4E"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de"/>
              </w:rPr>
              <w:t>Neueste Themen</w:t>
            </w:r>
            <w:r>
              <w:rPr>
                <w:rFonts w:ascii="Arial" w:hAnsi="Arial" w:cs="Arial"/>
                <w:color w:val="5A5A5A"/>
                <w:sz w:val="24"/>
                <w:szCs w:val="24"/>
                <w:lang w:val="de"/>
              </w:rPr>
              <w:t xml:space="preserve"> –­ Greifen Sie auf aktuelle Inhalte zu, die sich jeden Monat auf ein neues Thema konzentrieren.</w:t>
            </w:r>
          </w:p>
        </w:tc>
      </w:tr>
      <w:tr w:rsidR="00EB6622" w14:paraId="19474739" w14:textId="77777777" w:rsidTr="005F5997">
        <w:trPr>
          <w:trHeight w:val="936"/>
        </w:trPr>
        <w:tc>
          <w:tcPr>
            <w:tcW w:w="1260" w:type="dxa"/>
            <w:vAlign w:val="center"/>
          </w:tcPr>
          <w:p w14:paraId="1A39A370" w14:textId="78B31644"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de"/>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90" w:type="dxa"/>
            <w:vAlign w:val="center"/>
          </w:tcPr>
          <w:p w14:paraId="303FC3CC" w14:textId="351360BE" w:rsidR="00775D33" w:rsidRPr="005F5997" w:rsidRDefault="00F915FD" w:rsidP="005F5997">
            <w:pPr>
              <w:spacing w:line="276" w:lineRule="auto"/>
              <w:ind w:right="-114"/>
              <w:rPr>
                <w:rFonts w:ascii="Arial" w:hAnsi="Arial" w:cs="Arial"/>
                <w:color w:val="5A5A5A"/>
                <w:spacing w:val="-4"/>
                <w:sz w:val="24"/>
                <w:szCs w:val="24"/>
              </w:rPr>
            </w:pPr>
            <w:r w:rsidRPr="005F5997">
              <w:rPr>
                <w:rFonts w:ascii="Arial" w:hAnsi="Arial" w:cs="Arial"/>
                <w:b/>
                <w:bCs/>
                <w:color w:val="5A5A5A"/>
                <w:spacing w:val="-4"/>
                <w:sz w:val="24"/>
                <w:szCs w:val="24"/>
                <w:lang w:val="de"/>
              </w:rPr>
              <w:t>Mehr Ressourcen</w:t>
            </w:r>
            <w:r w:rsidRPr="005F5997">
              <w:rPr>
                <w:rFonts w:ascii="Arial" w:hAnsi="Arial" w:cs="Arial"/>
                <w:color w:val="5A5A5A"/>
                <w:spacing w:val="-4"/>
                <w:sz w:val="24"/>
                <w:szCs w:val="24"/>
                <w:lang w:val="de"/>
              </w:rPr>
              <w:t xml:space="preserve"> – Zugang zu zusätzlichen Ressourcen und Selbsthilfe-Tools.</w:t>
            </w:r>
          </w:p>
        </w:tc>
      </w:tr>
      <w:tr w:rsidR="00EB6622" w14:paraId="4F263DE7" w14:textId="77777777" w:rsidTr="005F5997">
        <w:trPr>
          <w:trHeight w:val="936"/>
        </w:trPr>
        <w:tc>
          <w:tcPr>
            <w:tcW w:w="1260" w:type="dxa"/>
            <w:vAlign w:val="center"/>
          </w:tcPr>
          <w:p w14:paraId="5E840E93" w14:textId="2EFD40CA"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de"/>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90" w:type="dxa"/>
            <w:vAlign w:val="center"/>
          </w:tcPr>
          <w:p w14:paraId="0B301870" w14:textId="0539F657" w:rsidR="00775D33" w:rsidRPr="00EB6622" w:rsidRDefault="00F915FD" w:rsidP="00EB6622">
            <w:pPr>
              <w:spacing w:line="276" w:lineRule="auto"/>
              <w:rPr>
                <w:rFonts w:ascii="Arial" w:hAnsi="Arial" w:cs="Arial"/>
                <w:color w:val="5A5A5A"/>
                <w:sz w:val="24"/>
                <w:szCs w:val="24"/>
              </w:rPr>
            </w:pPr>
            <w:r>
              <w:rPr>
                <w:rFonts w:ascii="Arial" w:hAnsi="Arial" w:cs="Arial"/>
                <w:b/>
                <w:bCs/>
                <w:color w:val="5A5A5A"/>
                <w:sz w:val="24"/>
                <w:szCs w:val="24"/>
                <w:lang w:val="de"/>
              </w:rPr>
              <w:t>Inhaltsbibliothek</w:t>
            </w:r>
            <w:r>
              <w:rPr>
                <w:rFonts w:ascii="Arial" w:hAnsi="Arial" w:cs="Arial"/>
                <w:color w:val="5A5A5A"/>
                <w:sz w:val="24"/>
                <w:szCs w:val="24"/>
                <w:lang w:val="de"/>
              </w:rPr>
              <w:t xml:space="preserve"> – Unbeschränkter Zugriff auf Ihre Lieblingsinhalte.</w:t>
            </w:r>
          </w:p>
        </w:tc>
      </w:tr>
      <w:tr w:rsidR="00EB6622" w14:paraId="5E0BCAC7" w14:textId="77777777" w:rsidTr="005F5997">
        <w:trPr>
          <w:trHeight w:val="936"/>
        </w:trPr>
        <w:tc>
          <w:tcPr>
            <w:tcW w:w="1260" w:type="dxa"/>
            <w:vAlign w:val="center"/>
          </w:tcPr>
          <w:p w14:paraId="0921B01F" w14:textId="697D6B7A" w:rsidR="00775D33" w:rsidRPr="00775D33" w:rsidRDefault="00EB6622" w:rsidP="00EB6622">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de"/>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90" w:type="dxa"/>
            <w:vAlign w:val="center"/>
          </w:tcPr>
          <w:p w14:paraId="6C6E49A2" w14:textId="43731AA9"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de"/>
              </w:rPr>
              <w:t>Unterstützung für alle</w:t>
            </w:r>
            <w:r>
              <w:rPr>
                <w:rFonts w:ascii="Arial" w:hAnsi="Arial" w:cs="Arial"/>
                <w:color w:val="5A5A5A"/>
                <w:sz w:val="24"/>
                <w:szCs w:val="24"/>
                <w:lang w:val="de"/>
              </w:rPr>
              <w:t xml:space="preserve"> – Geben Sie Toolkits an diejenigen weiter, von denen Sie glauben, dass sie die Informationen sinnvoll finden könnten.</w:t>
            </w:r>
          </w:p>
        </w:tc>
      </w:tr>
    </w:tbl>
    <w:p w14:paraId="6DDFF971" w14:textId="5ED62060" w:rsidR="00775D33" w:rsidRDefault="00775D33" w:rsidP="009C0DC8">
      <w:pPr>
        <w:spacing w:after="0" w:line="276" w:lineRule="auto"/>
        <w:rPr>
          <w:rFonts w:ascii="Arial" w:hAnsi="Arial" w:cs="Arial"/>
          <w:color w:val="5A5A5A"/>
          <w:sz w:val="20"/>
          <w:szCs w:val="20"/>
        </w:rPr>
      </w:pPr>
    </w:p>
    <w:sectPr w:rsidR="00775D33" w:rsidSect="005F5997">
      <w:footerReference w:type="default" r:id="rId15"/>
      <w:pgSz w:w="12240" w:h="15840"/>
      <w:pgMar w:top="864" w:right="1440" w:bottom="1440" w:left="1440" w:header="720" w:footer="6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C04AC" w14:textId="77777777" w:rsidR="00500194" w:rsidRDefault="00500194" w:rsidP="00E32C7E">
      <w:pPr>
        <w:spacing w:after="0" w:line="240" w:lineRule="auto"/>
      </w:pPr>
      <w:r>
        <w:separator/>
      </w:r>
    </w:p>
  </w:endnote>
  <w:endnote w:type="continuationSeparator" w:id="0">
    <w:p w14:paraId="01D832F2" w14:textId="77777777" w:rsidR="00500194" w:rsidRDefault="00500194"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de"/>
      </w:rPr>
      <w:drawing>
        <wp:inline distT="0" distB="0" distL="0" distR="0" wp14:anchorId="1D3D4618" wp14:editId="62173859">
          <wp:extent cx="1427116" cy="415175"/>
          <wp:effectExtent l="0" t="0" r="0" b="4445"/>
          <wp:docPr id="1433547669" name="Picture 143354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3AEA" w14:textId="77777777" w:rsidR="00500194" w:rsidRDefault="00500194" w:rsidP="00E32C7E">
      <w:pPr>
        <w:spacing w:after="0" w:line="240" w:lineRule="auto"/>
      </w:pPr>
      <w:r>
        <w:separator/>
      </w:r>
    </w:p>
  </w:footnote>
  <w:footnote w:type="continuationSeparator" w:id="0">
    <w:p w14:paraId="45C80AF9" w14:textId="77777777" w:rsidR="00500194" w:rsidRDefault="00500194"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A31377"/>
    <w:multiLevelType w:val="hybridMultilevel"/>
    <w:tmpl w:val="FE42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6"/>
  </w:num>
  <w:num w:numId="2" w16cid:durableId="100033225">
    <w:abstractNumId w:val="14"/>
  </w:num>
  <w:num w:numId="3" w16cid:durableId="1567372856">
    <w:abstractNumId w:val="12"/>
  </w:num>
  <w:num w:numId="4" w16cid:durableId="2144885293">
    <w:abstractNumId w:val="5"/>
  </w:num>
  <w:num w:numId="5" w16cid:durableId="869613928">
    <w:abstractNumId w:val="11"/>
  </w:num>
  <w:num w:numId="6" w16cid:durableId="1622301560">
    <w:abstractNumId w:val="13"/>
  </w:num>
  <w:num w:numId="7" w16cid:durableId="138806364">
    <w:abstractNumId w:val="2"/>
  </w:num>
  <w:num w:numId="8" w16cid:durableId="129323869">
    <w:abstractNumId w:val="17"/>
  </w:num>
  <w:num w:numId="9" w16cid:durableId="1664622938">
    <w:abstractNumId w:val="8"/>
  </w:num>
  <w:num w:numId="10" w16cid:durableId="1831748144">
    <w:abstractNumId w:val="7"/>
  </w:num>
  <w:num w:numId="11" w16cid:durableId="2124490751">
    <w:abstractNumId w:val="10"/>
  </w:num>
  <w:num w:numId="12" w16cid:durableId="1001196706">
    <w:abstractNumId w:val="15"/>
  </w:num>
  <w:num w:numId="13" w16cid:durableId="2042779878">
    <w:abstractNumId w:val="9"/>
  </w:num>
  <w:num w:numId="14" w16cid:durableId="1767993872">
    <w:abstractNumId w:val="6"/>
  </w:num>
  <w:num w:numId="15" w16cid:durableId="2116052897">
    <w:abstractNumId w:val="0"/>
  </w:num>
  <w:num w:numId="16" w16cid:durableId="668825632">
    <w:abstractNumId w:val="3"/>
  </w:num>
  <w:num w:numId="17" w16cid:durableId="1316029345">
    <w:abstractNumId w:val="18"/>
  </w:num>
  <w:num w:numId="18" w16cid:durableId="244652806">
    <w:abstractNumId w:val="4"/>
  </w:num>
  <w:num w:numId="19" w16cid:durableId="1345669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62DA"/>
    <w:rsid w:val="00031135"/>
    <w:rsid w:val="00033DE0"/>
    <w:rsid w:val="00047609"/>
    <w:rsid w:val="00052F58"/>
    <w:rsid w:val="00055271"/>
    <w:rsid w:val="000614BD"/>
    <w:rsid w:val="00067AED"/>
    <w:rsid w:val="00073007"/>
    <w:rsid w:val="00083267"/>
    <w:rsid w:val="00087736"/>
    <w:rsid w:val="000A3EC1"/>
    <w:rsid w:val="000C39CE"/>
    <w:rsid w:val="000C40AE"/>
    <w:rsid w:val="000D2B9B"/>
    <w:rsid w:val="000D40B8"/>
    <w:rsid w:val="000E03C9"/>
    <w:rsid w:val="000F4528"/>
    <w:rsid w:val="0011291F"/>
    <w:rsid w:val="00121641"/>
    <w:rsid w:val="00123A75"/>
    <w:rsid w:val="00141220"/>
    <w:rsid w:val="0014404C"/>
    <w:rsid w:val="0015179E"/>
    <w:rsid w:val="001574D1"/>
    <w:rsid w:val="001728CE"/>
    <w:rsid w:val="0019662A"/>
    <w:rsid w:val="001A0A0E"/>
    <w:rsid w:val="001A0CC4"/>
    <w:rsid w:val="001A2B5C"/>
    <w:rsid w:val="001A6847"/>
    <w:rsid w:val="001B0217"/>
    <w:rsid w:val="001C606C"/>
    <w:rsid w:val="001E2671"/>
    <w:rsid w:val="001F1E59"/>
    <w:rsid w:val="001F5D82"/>
    <w:rsid w:val="0020098A"/>
    <w:rsid w:val="00203779"/>
    <w:rsid w:val="00211172"/>
    <w:rsid w:val="00214EFA"/>
    <w:rsid w:val="00217335"/>
    <w:rsid w:val="0022284B"/>
    <w:rsid w:val="002238F9"/>
    <w:rsid w:val="00240C1A"/>
    <w:rsid w:val="00265D67"/>
    <w:rsid w:val="00274D1D"/>
    <w:rsid w:val="002778A7"/>
    <w:rsid w:val="002B0CC4"/>
    <w:rsid w:val="002B1064"/>
    <w:rsid w:val="002C1A5A"/>
    <w:rsid w:val="002E0A1E"/>
    <w:rsid w:val="002E1B14"/>
    <w:rsid w:val="002E1B2F"/>
    <w:rsid w:val="002E5F06"/>
    <w:rsid w:val="002F3B07"/>
    <w:rsid w:val="00321A01"/>
    <w:rsid w:val="003239FD"/>
    <w:rsid w:val="00326B62"/>
    <w:rsid w:val="00327CC2"/>
    <w:rsid w:val="00332D5A"/>
    <w:rsid w:val="00333442"/>
    <w:rsid w:val="003346B2"/>
    <w:rsid w:val="00340F44"/>
    <w:rsid w:val="0035546C"/>
    <w:rsid w:val="00357018"/>
    <w:rsid w:val="00376ADB"/>
    <w:rsid w:val="00395606"/>
    <w:rsid w:val="003A08F0"/>
    <w:rsid w:val="003A6BCC"/>
    <w:rsid w:val="003B03D8"/>
    <w:rsid w:val="003C0B58"/>
    <w:rsid w:val="003C4D41"/>
    <w:rsid w:val="003C7026"/>
    <w:rsid w:val="003D2DD7"/>
    <w:rsid w:val="003E38F5"/>
    <w:rsid w:val="00401C14"/>
    <w:rsid w:val="0042199F"/>
    <w:rsid w:val="00432796"/>
    <w:rsid w:val="00467E0E"/>
    <w:rsid w:val="004705D3"/>
    <w:rsid w:val="004725D0"/>
    <w:rsid w:val="004740F1"/>
    <w:rsid w:val="00477CCB"/>
    <w:rsid w:val="00490445"/>
    <w:rsid w:val="00490760"/>
    <w:rsid w:val="004955DE"/>
    <w:rsid w:val="004E08B4"/>
    <w:rsid w:val="004E5F3B"/>
    <w:rsid w:val="00500194"/>
    <w:rsid w:val="00521618"/>
    <w:rsid w:val="0052436C"/>
    <w:rsid w:val="00533566"/>
    <w:rsid w:val="00555EEC"/>
    <w:rsid w:val="00557D63"/>
    <w:rsid w:val="005668E1"/>
    <w:rsid w:val="005675F0"/>
    <w:rsid w:val="005749E5"/>
    <w:rsid w:val="00583768"/>
    <w:rsid w:val="005952BE"/>
    <w:rsid w:val="005A115B"/>
    <w:rsid w:val="005A4D8B"/>
    <w:rsid w:val="005B0EAD"/>
    <w:rsid w:val="005B2F89"/>
    <w:rsid w:val="005C16A7"/>
    <w:rsid w:val="005D6BDB"/>
    <w:rsid w:val="005F1433"/>
    <w:rsid w:val="005F1896"/>
    <w:rsid w:val="005F5997"/>
    <w:rsid w:val="005F5D9E"/>
    <w:rsid w:val="005F7BC5"/>
    <w:rsid w:val="00612D49"/>
    <w:rsid w:val="006619A8"/>
    <w:rsid w:val="006704D5"/>
    <w:rsid w:val="00682F70"/>
    <w:rsid w:val="00691070"/>
    <w:rsid w:val="006B7834"/>
    <w:rsid w:val="006C076D"/>
    <w:rsid w:val="006C1888"/>
    <w:rsid w:val="006D1053"/>
    <w:rsid w:val="006D1D39"/>
    <w:rsid w:val="006D55AA"/>
    <w:rsid w:val="006D74C9"/>
    <w:rsid w:val="006E166B"/>
    <w:rsid w:val="006F1EB1"/>
    <w:rsid w:val="006F349E"/>
    <w:rsid w:val="00706B57"/>
    <w:rsid w:val="0071562E"/>
    <w:rsid w:val="0072677D"/>
    <w:rsid w:val="0074133F"/>
    <w:rsid w:val="007462BA"/>
    <w:rsid w:val="007535D4"/>
    <w:rsid w:val="00775549"/>
    <w:rsid w:val="00775D33"/>
    <w:rsid w:val="00794A0F"/>
    <w:rsid w:val="007950D9"/>
    <w:rsid w:val="00796592"/>
    <w:rsid w:val="007B0DAC"/>
    <w:rsid w:val="007B4B4A"/>
    <w:rsid w:val="007D722D"/>
    <w:rsid w:val="007E063A"/>
    <w:rsid w:val="007E2756"/>
    <w:rsid w:val="00802580"/>
    <w:rsid w:val="008200B3"/>
    <w:rsid w:val="008409C2"/>
    <w:rsid w:val="00857DF3"/>
    <w:rsid w:val="008604C1"/>
    <w:rsid w:val="00862BB9"/>
    <w:rsid w:val="00863F6B"/>
    <w:rsid w:val="00864AA7"/>
    <w:rsid w:val="00883347"/>
    <w:rsid w:val="008A5921"/>
    <w:rsid w:val="008C0731"/>
    <w:rsid w:val="008C75DB"/>
    <w:rsid w:val="008D074A"/>
    <w:rsid w:val="008D15D3"/>
    <w:rsid w:val="008D3CF6"/>
    <w:rsid w:val="008D58A9"/>
    <w:rsid w:val="008E3400"/>
    <w:rsid w:val="008F3BEE"/>
    <w:rsid w:val="00900F50"/>
    <w:rsid w:val="009131D2"/>
    <w:rsid w:val="00915EE4"/>
    <w:rsid w:val="009431CF"/>
    <w:rsid w:val="009437A1"/>
    <w:rsid w:val="0094656C"/>
    <w:rsid w:val="00955251"/>
    <w:rsid w:val="009607E3"/>
    <w:rsid w:val="0096155B"/>
    <w:rsid w:val="00991EE6"/>
    <w:rsid w:val="00993D95"/>
    <w:rsid w:val="00997209"/>
    <w:rsid w:val="009A355B"/>
    <w:rsid w:val="009B28C7"/>
    <w:rsid w:val="009C0DC8"/>
    <w:rsid w:val="009C6616"/>
    <w:rsid w:val="009D32C8"/>
    <w:rsid w:val="009F154D"/>
    <w:rsid w:val="00A4694E"/>
    <w:rsid w:val="00A523C9"/>
    <w:rsid w:val="00A54381"/>
    <w:rsid w:val="00A56552"/>
    <w:rsid w:val="00A600D7"/>
    <w:rsid w:val="00A60FFE"/>
    <w:rsid w:val="00A76B7B"/>
    <w:rsid w:val="00A90BE4"/>
    <w:rsid w:val="00A9690A"/>
    <w:rsid w:val="00AA00C9"/>
    <w:rsid w:val="00AA75FA"/>
    <w:rsid w:val="00AB04E1"/>
    <w:rsid w:val="00AB4843"/>
    <w:rsid w:val="00AB6A06"/>
    <w:rsid w:val="00AB774F"/>
    <w:rsid w:val="00AC66CB"/>
    <w:rsid w:val="00B0449A"/>
    <w:rsid w:val="00B07A9F"/>
    <w:rsid w:val="00B162C0"/>
    <w:rsid w:val="00B209D3"/>
    <w:rsid w:val="00B21C66"/>
    <w:rsid w:val="00B37C5E"/>
    <w:rsid w:val="00B41AEB"/>
    <w:rsid w:val="00B425F8"/>
    <w:rsid w:val="00B47AB2"/>
    <w:rsid w:val="00B52266"/>
    <w:rsid w:val="00B57A1C"/>
    <w:rsid w:val="00B67EC3"/>
    <w:rsid w:val="00B74E0B"/>
    <w:rsid w:val="00B806EB"/>
    <w:rsid w:val="00B87B41"/>
    <w:rsid w:val="00B92106"/>
    <w:rsid w:val="00BC12C6"/>
    <w:rsid w:val="00BD61B9"/>
    <w:rsid w:val="00BE269C"/>
    <w:rsid w:val="00BE6A55"/>
    <w:rsid w:val="00BE6F4D"/>
    <w:rsid w:val="00BF3113"/>
    <w:rsid w:val="00BF5B9C"/>
    <w:rsid w:val="00C05BDD"/>
    <w:rsid w:val="00C1349B"/>
    <w:rsid w:val="00C13A2A"/>
    <w:rsid w:val="00C16E2B"/>
    <w:rsid w:val="00C207EE"/>
    <w:rsid w:val="00C30332"/>
    <w:rsid w:val="00C31D94"/>
    <w:rsid w:val="00C54B05"/>
    <w:rsid w:val="00C66841"/>
    <w:rsid w:val="00C77A56"/>
    <w:rsid w:val="00C80185"/>
    <w:rsid w:val="00C83597"/>
    <w:rsid w:val="00C86D4D"/>
    <w:rsid w:val="00C92E81"/>
    <w:rsid w:val="00CB2F0E"/>
    <w:rsid w:val="00CC49DF"/>
    <w:rsid w:val="00CD13B8"/>
    <w:rsid w:val="00CD2206"/>
    <w:rsid w:val="00CD29BF"/>
    <w:rsid w:val="00CF266D"/>
    <w:rsid w:val="00CF4E66"/>
    <w:rsid w:val="00D05147"/>
    <w:rsid w:val="00D07740"/>
    <w:rsid w:val="00D118BD"/>
    <w:rsid w:val="00D12F03"/>
    <w:rsid w:val="00D15725"/>
    <w:rsid w:val="00D217D3"/>
    <w:rsid w:val="00D37DA8"/>
    <w:rsid w:val="00D557ED"/>
    <w:rsid w:val="00D62D82"/>
    <w:rsid w:val="00D674B1"/>
    <w:rsid w:val="00D8312B"/>
    <w:rsid w:val="00DA47FB"/>
    <w:rsid w:val="00DC5D79"/>
    <w:rsid w:val="00DE12E3"/>
    <w:rsid w:val="00DE1F70"/>
    <w:rsid w:val="00E06AFD"/>
    <w:rsid w:val="00E26396"/>
    <w:rsid w:val="00E32C7E"/>
    <w:rsid w:val="00E344CA"/>
    <w:rsid w:val="00E364D6"/>
    <w:rsid w:val="00E415C5"/>
    <w:rsid w:val="00E41E2F"/>
    <w:rsid w:val="00E56B1D"/>
    <w:rsid w:val="00E604A9"/>
    <w:rsid w:val="00E73BF0"/>
    <w:rsid w:val="00E75F1B"/>
    <w:rsid w:val="00E90475"/>
    <w:rsid w:val="00EA3976"/>
    <w:rsid w:val="00EA3C67"/>
    <w:rsid w:val="00EA5B29"/>
    <w:rsid w:val="00EB33DB"/>
    <w:rsid w:val="00EB6622"/>
    <w:rsid w:val="00EB6E23"/>
    <w:rsid w:val="00EC0A72"/>
    <w:rsid w:val="00EC3EF3"/>
    <w:rsid w:val="00EC5E68"/>
    <w:rsid w:val="00ED40B3"/>
    <w:rsid w:val="00EE0352"/>
    <w:rsid w:val="00EE0767"/>
    <w:rsid w:val="00EE3859"/>
    <w:rsid w:val="00EE3F21"/>
    <w:rsid w:val="00EE4A3B"/>
    <w:rsid w:val="00F15592"/>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40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optumwellbeing.com/newthismonth/de-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243</Words>
  <Characters>1338</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Sofia</cp:lastModifiedBy>
  <cp:revision>8</cp:revision>
  <dcterms:created xsi:type="dcterms:W3CDTF">2023-06-28T15:44:00Z</dcterms:created>
  <dcterms:modified xsi:type="dcterms:W3CDTF">2023-07-10T12:39:00Z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