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AB89A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E343D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0A1C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如何更好地管理压力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如何更好地管理压力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四月特色培训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如何更好地管理压力</w:t>
      </w:r>
      <w:r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。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eastAsia="zh-CN"/>
        </w:rPr>
        <w:t>在本项目中，参与者将学习识别生活中的压力源并了解其影响。重点是采用积极的应对机制来减少压力带来的负面影响。参与者将有机会练习如何放松。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zh-CN"/>
        </w:rPr>
        <w:t>参与者将：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审视个人价值观和选择。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学习技能以应对多种需求。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评估您当前各方面的平衡情况和压力状态。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确定能满足需求的资源。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寻求更好的方法以平衡生活中相互冲突的需求。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zh-CN"/>
        </w:rPr>
        <w:t>您可以注册参加 1 小时的现场培训课程，或者在方便时按需观看培训课程。培训语言为英语，全球各地均可观看。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786023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fldChar w:fldCharType="begin"/>
            </w:r>
            <w:r>
              <w:rPr>
                <w:sz w:val="28"/>
                <w:szCs w:val="28"/>
                <w:lang w:eastAsia="zh-CN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2734F95E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10</w:t>
            </w:r>
            <w:r w:rsidR="00786023"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分钟课程摘要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CN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4 月 8 日</w:t>
            </w:r>
          </w:p>
          <w:p w14:paraId="07F1C647" w14:textId="4CAC30EE" w:rsidR="00E659DD" w:rsidRPr="003E7D0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下午 1-2 点（英国夏令时）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4 月 9 日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上午 7-8 点（英国夏令时）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4 月 9 日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7-8 点（英国夏令时）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4 月 11 日</w:t>
            </w:r>
          </w:p>
          <w:p w14:paraId="1211DA39" w14:textId="77445BA8" w:rsidR="00334FA7" w:rsidRDefault="00010C66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5-6 点（英国夏令时）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直播培训课程名额有限，请务必提前注册。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CN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立即开始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50C77C10" w14:textId="4837AA82" w:rsidR="009E14D1" w:rsidRPr="009E14D1" w:rsidRDefault="009E14D1" w:rsidP="0078602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本计划不得用于紧急情况或急症护理需求。若遇到紧急情况，如果您在美国，请拨打 911，如果您在美国以外的地区，请拨打当地的紧急服务电话号码，或者前往最近的急诊室。本计划不得替代医生或专业人士的医疗护理。由于可能存在利益冲突，我们不会就可能涉及对 Optum、其附属公司、致电直接或间接通过其接收这些服务的任何实体（例如，雇主或健康计划）采取法律行动的事宜提供法律咨询。某些地区可能无法提供本计划及其任何组成部分（尤其是为 16 岁以下家庭成员提供的服务），如有变更，恕不提前通知。员工援助计划资源的相关体验和/或教育水平可能因合同要求或国家监管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要求而异。可能存在保险责任豁免和限制条款。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1A950A42" w:rsidR="00E94FD2" w:rsidRPr="005E614A" w:rsidRDefault="009E14D1" w:rsidP="0078602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版权所有 © 2024 Optum, Inc.Optum 是 Optum, Inc. 在美国和其他司法管辖区的注册商标。所有其他品牌或产品名称均为其各自所有者的商标或注册商标。Optum 是一家提供平等机会的雇主。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FBE9" w14:textId="77777777" w:rsidR="00C211B4" w:rsidRDefault="00C211B4" w:rsidP="00786023">
      <w:r>
        <w:separator/>
      </w:r>
    </w:p>
  </w:endnote>
  <w:endnote w:type="continuationSeparator" w:id="0">
    <w:p w14:paraId="0A5B6530" w14:textId="77777777" w:rsidR="00C211B4" w:rsidRDefault="00C211B4" w:rsidP="0078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D02D" w14:textId="77777777" w:rsidR="00C211B4" w:rsidRDefault="00C211B4" w:rsidP="00786023">
      <w:r>
        <w:separator/>
      </w:r>
    </w:p>
  </w:footnote>
  <w:footnote w:type="continuationSeparator" w:id="0">
    <w:p w14:paraId="27AFE653" w14:textId="77777777" w:rsidR="00C211B4" w:rsidRDefault="00C211B4" w:rsidP="0078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86023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211B4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0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2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60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2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HZ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232</Words>
  <Characters>1428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