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82A6" w14:textId="31BC44F1" w:rsidR="00A17412" w:rsidRDefault="0041020B">
      <w:r>
        <w:rPr>
          <w:noProof/>
          <w:color w:val="FF0000"/>
          <w:kern w:val="0"/>
          <w:sz w:val="20"/>
          <w:szCs w:val="20"/>
          <w:lang w:val="es"/>
        </w:rPr>
        <mc:AlternateContent>
          <mc:Choice Requires="wps">
            <w:drawing>
              <wp:anchor distT="0" distB="0" distL="114300" distR="114300" simplePos="0" relativeHeight="251659264" behindDoc="0" locked="0" layoutInCell="1" allowOverlap="1" wp14:anchorId="797A00BB" wp14:editId="56C23E80">
                <wp:simplePos x="0" y="0"/>
                <wp:positionH relativeFrom="column">
                  <wp:posOffset>3547353</wp:posOffset>
                </wp:positionH>
                <wp:positionV relativeFrom="paragraph">
                  <wp:posOffset>-596630</wp:posOffset>
                </wp:positionV>
                <wp:extent cx="2836694" cy="869004"/>
                <wp:effectExtent l="0" t="0" r="20955" b="26670"/>
                <wp:wrapNone/>
                <wp:docPr id="2136169902" name="Rectangle 3"/>
                <wp:cNvGraphicFramePr/>
                <a:graphic xmlns:a="http://schemas.openxmlformats.org/drawingml/2006/main">
                  <a:graphicData uri="http://schemas.microsoft.com/office/word/2010/wordprocessingShape">
                    <wps:wsp>
                      <wps:cNvSpPr/>
                      <wps:spPr>
                        <a:xfrm>
                          <a:off x="0" y="0"/>
                          <a:ext cx="2836694" cy="869004"/>
                        </a:xfrm>
                        <a:prstGeom prst="rect">
                          <a:avLst/>
                        </a:prstGeom>
                        <a:solidFill>
                          <a:srgbClr val="FFFF00"/>
                        </a:solidFill>
                        <a:ln w="12700" cap="flat" cmpd="sng" algn="ctr">
                          <a:solidFill>
                            <a:srgbClr val="156082">
                              <a:shade val="15000"/>
                            </a:srgbClr>
                          </a:solidFill>
                          <a:prstDash val="solid"/>
                          <a:miter lim="800000"/>
                        </a:ln>
                        <a:effectLst/>
                      </wps:spPr>
                      <wps:txbx>
                        <w:txbxContent>
                          <w:p w14:paraId="4EF8051C" w14:textId="2522A357" w:rsidR="00AA0C4F" w:rsidRPr="0041020B" w:rsidRDefault="00AA0C4F" w:rsidP="00AA0C4F">
                            <w:pPr>
                              <w:jc w:val="center"/>
                              <w:rPr>
                                <w:b/>
                                <w:bCs/>
                                <w:color w:val="FF0000"/>
                                <w:sz w:val="24"/>
                                <w:szCs w:val="24"/>
                                <w:lang w:val="es-US"/>
                              </w:rPr>
                            </w:pPr>
                            <w:r>
                              <w:rPr>
                                <w:b/>
                                <w:bCs/>
                                <w:color w:val="FF0000"/>
                                <w:sz w:val="24"/>
                                <w:szCs w:val="24"/>
                                <w:lang w:val="es"/>
                              </w:rPr>
                              <w:t>INTRODUZCA EL CÓDIGO DE ACCESO DE LA EMPRESA A CONTINUACIÓN Y</w:t>
                            </w:r>
                            <w:r w:rsidR="0041020B">
                              <w:rPr>
                                <w:b/>
                                <w:bCs/>
                                <w:color w:val="FF0000"/>
                                <w:sz w:val="24"/>
                                <w:szCs w:val="24"/>
                                <w:lang w:val="es"/>
                              </w:rPr>
                              <w:t> </w:t>
                            </w:r>
                            <w:r>
                              <w:rPr>
                                <w:b/>
                                <w:bCs/>
                                <w:color w:val="FF0000"/>
                                <w:sz w:val="24"/>
                                <w:szCs w:val="24"/>
                                <w:lang w:val="es"/>
                              </w:rPr>
                              <w:t>ELIMINE ESTE CUADRO ANTES DE</w:t>
                            </w:r>
                            <w:r w:rsidR="0041020B">
                              <w:rPr>
                                <w:b/>
                                <w:bCs/>
                                <w:color w:val="FF0000"/>
                                <w:sz w:val="24"/>
                                <w:szCs w:val="24"/>
                                <w:lang w:val="es"/>
                              </w:rPr>
                              <w:t> </w:t>
                            </w:r>
                            <w:r>
                              <w:rPr>
                                <w:b/>
                                <w:bCs/>
                                <w:color w:val="FF0000"/>
                                <w:sz w:val="24"/>
                                <w:szCs w:val="24"/>
                                <w:lang w:val="es"/>
                              </w:rPr>
                              <w:t xml:space="preserve">LA DISTRIBUCIÓN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00BB" id="Rectangle 3" o:spid="_x0000_s1026" style="position:absolute;margin-left:279.3pt;margin-top:-47pt;width:223.3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" fillcolor="yellow" strokecolor="#042433" strokeweight="1pt">
                <v:textbox>
                  <w:txbxContent>
                    <w:p w14:paraId="4EF8051C" w14:textId="2522A357" w:rsidR="00AA0C4F" w:rsidRPr="0041020B" w:rsidRDefault="00AA0C4F" w:rsidP="00AA0C4F">
                      <w:pPr>
                        <w:jc w:val="center"/>
                        <w:rPr>
                          <w:b/>
                          <w:bCs/>
                          <w:color w:val="FF0000"/>
                          <w:sz w:val="24"/>
                          <w:szCs w:val="24"/>
                          <w:lang w:val="es-US"/>
                        </w:rPr>
                      </w:pPr>
                      <w:r>
                        <w:rPr>
                          <w:b/>
                          <w:bCs/>
                          <w:color w:val="FF0000"/>
                          <w:sz w:val="24"/>
                          <w:szCs w:val="24"/>
                          <w:lang w:val="es"/>
                        </w:rPr>
                        <w:t>INTRODUZCA EL CÓDIGO DE ACCESO DE LA EMPRESA A CONTINUACIÓN Y</w:t>
                      </w:r>
                      <w:r w:rsidR="0041020B">
                        <w:rPr>
                          <w:b/>
                          <w:bCs/>
                          <w:color w:val="FF0000"/>
                          <w:sz w:val="24"/>
                          <w:szCs w:val="24"/>
                          <w:lang w:val="es"/>
                        </w:rPr>
                        <w:t> </w:t>
                      </w:r>
                      <w:r>
                        <w:rPr>
                          <w:b/>
                          <w:bCs/>
                          <w:color w:val="FF0000"/>
                          <w:sz w:val="24"/>
                          <w:szCs w:val="24"/>
                          <w:lang w:val="es"/>
                        </w:rPr>
                        <w:t>ELIMINE ESTE CUADRO ANTES DE</w:t>
                      </w:r>
                      <w:r w:rsidR="0041020B">
                        <w:rPr>
                          <w:b/>
                          <w:bCs/>
                          <w:color w:val="FF0000"/>
                          <w:sz w:val="24"/>
                          <w:szCs w:val="24"/>
                          <w:lang w:val="es"/>
                        </w:rPr>
                        <w:t> </w:t>
                      </w:r>
                      <w:r>
                        <w:rPr>
                          <w:b/>
                          <w:bCs/>
                          <w:color w:val="FF0000"/>
                          <w:sz w:val="24"/>
                          <w:szCs w:val="24"/>
                          <w:lang w:val="es"/>
                        </w:rPr>
                        <w:t xml:space="preserve">LA DISTRIBUCIÓN </w:t>
                      </w:r>
                    </w:p>
                  </w:txbxContent>
                </v:textbox>
              </v:rect>
            </w:pict>
          </mc:Fallback>
        </mc:AlternateContent>
      </w:r>
      <w:r w:rsidR="00BF174F">
        <w:rPr>
          <w:noProof/>
          <w:lang w:val="es"/>
        </w:rPr>
        <w:drawing>
          <wp:anchor distT="0" distB="0" distL="114300" distR="114300" simplePos="0" relativeHeight="251661312" behindDoc="0" locked="0" layoutInCell="1" allowOverlap="1" wp14:anchorId="58B33BF1" wp14:editId="2206A9FD">
            <wp:simplePos x="0" y="0"/>
            <wp:positionH relativeFrom="margin">
              <wp:posOffset>-38100</wp:posOffset>
            </wp:positionH>
            <wp:positionV relativeFrom="paragraph">
              <wp:posOffset>0</wp:posOffset>
            </wp:positionV>
            <wp:extent cx="643890" cy="634365"/>
            <wp:effectExtent l="0" t="0" r="3810" b="0"/>
            <wp:wrapThrough wrapText="bothSides">
              <wp:wrapPolygon edited="0">
                <wp:start x="0" y="0"/>
                <wp:lineTo x="0" y="20757"/>
                <wp:lineTo x="21089" y="20757"/>
                <wp:lineTo x="21089" y="0"/>
                <wp:lineTo x="0" y="0"/>
              </wp:wrapPolygon>
            </wp:wrapThrough>
            <wp:docPr id="800081191" name="Picture 1" descr="Un cuadrado azul y blanco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1191" name="Picture 1" descr="A blue and white squar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890" cy="634365"/>
                    </a:xfrm>
                    <a:prstGeom prst="rect">
                      <a:avLst/>
                    </a:prstGeom>
                  </pic:spPr>
                </pic:pic>
              </a:graphicData>
            </a:graphic>
            <wp14:sizeRelH relativeFrom="page">
              <wp14:pctWidth>0</wp14:pctWidth>
            </wp14:sizeRelH>
            <wp14:sizeRelV relativeFrom="page">
              <wp14:pctHeight>0</wp14:pctHeight>
            </wp14:sizeRelV>
          </wp:anchor>
        </w:drawing>
      </w:r>
    </w:p>
    <w:p w14:paraId="06DC9881" w14:textId="77777777" w:rsidR="00BF174F" w:rsidRDefault="00BF174F" w:rsidP="00A17412">
      <w:pPr>
        <w:rPr>
          <w:b/>
          <w:bCs/>
        </w:rPr>
      </w:pPr>
    </w:p>
    <w:p w14:paraId="5F9A0CCB" w14:textId="77777777" w:rsidR="00BF174F" w:rsidRDefault="00BF174F" w:rsidP="00A17412">
      <w:pPr>
        <w:rPr>
          <w:b/>
          <w:bCs/>
        </w:rPr>
      </w:pPr>
    </w:p>
    <w:p w14:paraId="11028049" w14:textId="57D348BB" w:rsidR="00A17412" w:rsidRPr="0041020B" w:rsidRDefault="00A17412" w:rsidP="00A17412">
      <w:pPr>
        <w:rPr>
          <w:b/>
          <w:bCs/>
          <w:lang w:val="es-US"/>
        </w:rPr>
      </w:pPr>
      <w:r>
        <w:rPr>
          <w:b/>
          <w:bCs/>
          <w:lang w:val="es"/>
        </w:rPr>
        <w:t xml:space="preserve">Mejore su bienestar con </w:t>
      </w:r>
      <w:proofErr w:type="spellStart"/>
      <w:r>
        <w:rPr>
          <w:b/>
          <w:bCs/>
          <w:lang w:val="es"/>
        </w:rPr>
        <w:t>Calm</w:t>
      </w:r>
      <w:proofErr w:type="spellEnd"/>
    </w:p>
    <w:p w14:paraId="2AE1833F" w14:textId="77777777" w:rsidR="00A17412" w:rsidRPr="0041020B" w:rsidRDefault="00A17412" w:rsidP="00A17412">
      <w:pPr>
        <w:rPr>
          <w:lang w:val="es-US"/>
        </w:rPr>
      </w:pPr>
      <w:proofErr w:type="spellStart"/>
      <w:r>
        <w:rPr>
          <w:lang w:val="es"/>
        </w:rPr>
        <w:t>Calm</w:t>
      </w:r>
      <w:proofErr w:type="spellEnd"/>
      <w:r>
        <w:rPr>
          <w:lang w:val="es"/>
        </w:rPr>
        <w:t xml:space="preserve"> es una de las aplicaciones de bienestar mejor valoradas diseñada para aumentar su bienestar. Esta aplicación confidencial está disponible las 24 horas, los 7 días de la semana sin costo para usted como parte de sus beneficios. Use Calm cuando más le convenga para trabajar en lo que sea más importante para usted, incluido lo siguiente:</w:t>
      </w:r>
    </w:p>
    <w:p w14:paraId="2874D55D" w14:textId="28F1EF09" w:rsidR="00A17412" w:rsidRPr="0041020B" w:rsidRDefault="00A17412" w:rsidP="00A17412">
      <w:pPr>
        <w:ind w:left="720" w:hanging="720"/>
        <w:rPr>
          <w:lang w:val="es-US"/>
        </w:rPr>
      </w:pPr>
      <w:r>
        <w:rPr>
          <w:lang w:val="es"/>
        </w:rPr>
        <w:t>•</w:t>
      </w:r>
      <w:r>
        <w:rPr>
          <w:lang w:val="es"/>
        </w:rPr>
        <w:tab/>
        <w:t>Descubrir herramientas prácticas, ejercicios de respiración y cursos rápidos diseñados para ayudarle a manejar los síntomas del estrés y la ansiedad, y a controlarlos en el</w:t>
      </w:r>
      <w:r w:rsidR="004C0CD1">
        <w:rPr>
          <w:lang w:val="es"/>
        </w:rPr>
        <w:t> </w:t>
      </w:r>
      <w:r>
        <w:rPr>
          <w:lang w:val="es"/>
        </w:rPr>
        <w:t>momento.</w:t>
      </w:r>
    </w:p>
    <w:p w14:paraId="252A2395" w14:textId="74B646C8" w:rsidR="00A17412" w:rsidRPr="0041020B" w:rsidRDefault="00A17412" w:rsidP="00A17412">
      <w:pPr>
        <w:ind w:left="720" w:hanging="720"/>
        <w:rPr>
          <w:lang w:val="es-US"/>
        </w:rPr>
      </w:pPr>
      <w:r>
        <w:rPr>
          <w:lang w:val="es"/>
        </w:rPr>
        <w:t>•</w:t>
      </w:r>
      <w:r>
        <w:rPr>
          <w:lang w:val="es"/>
        </w:rPr>
        <w:tab/>
        <w:t>Relajarse y conciliar el sueño más fácilmente con tranquilas historias para dormir leídas por celebridades, meditaciones, sonidos naturales y selecciones musicales exclusivas.</w:t>
      </w:r>
    </w:p>
    <w:p w14:paraId="5CA3D9F4" w14:textId="1ECBB680" w:rsidR="00A17412" w:rsidRPr="0041020B" w:rsidRDefault="00A17412" w:rsidP="00A17412">
      <w:pPr>
        <w:ind w:left="720" w:hanging="720"/>
        <w:rPr>
          <w:lang w:val="es-US"/>
        </w:rPr>
      </w:pPr>
      <w:r>
        <w:rPr>
          <w:lang w:val="es"/>
        </w:rPr>
        <w:t>•</w:t>
      </w:r>
      <w:r>
        <w:rPr>
          <w:lang w:val="es"/>
        </w:rPr>
        <w:tab/>
        <w:t>Obtener herramientas de conciencia plena, consejos y motivación para aquietar la mente, crear hábitos saludables y cultivar la positividad a través de sesiones y cursos breves</w:t>
      </w:r>
      <w:r w:rsidR="004C0CD1">
        <w:rPr>
          <w:lang w:val="es"/>
        </w:rPr>
        <w:t> </w:t>
      </w:r>
      <w:r>
        <w:rPr>
          <w:lang w:val="es"/>
        </w:rPr>
        <w:t>guiados.</w:t>
      </w:r>
    </w:p>
    <w:p w14:paraId="6008C768" w14:textId="77777777" w:rsidR="0052477D" w:rsidRPr="0041020B" w:rsidRDefault="0052477D" w:rsidP="00A17412">
      <w:pPr>
        <w:ind w:left="720" w:hanging="720"/>
        <w:rPr>
          <w:lang w:val="es-US"/>
        </w:rPr>
      </w:pPr>
    </w:p>
    <w:p w14:paraId="23D866A4" w14:textId="1367F2DA" w:rsidR="00A17412" w:rsidRPr="0041020B" w:rsidRDefault="00D37FDD" w:rsidP="00A17412">
      <w:pPr>
        <w:rPr>
          <w:b/>
          <w:bCs/>
          <w:lang w:val="es-US"/>
        </w:rPr>
      </w:pPr>
      <w:r>
        <w:rPr>
          <w:lang w:val="es"/>
        </w:rPr>
        <w:t xml:space="preserve">Escanee el siguiente código QR o ingrese a </w:t>
      </w:r>
      <w:hyperlink r:id="rId6" w:history="1">
        <w:r>
          <w:rPr>
            <w:rStyle w:val="Hyperlink"/>
            <w:lang w:val="es"/>
          </w:rPr>
          <w:t>este enlace</w:t>
        </w:r>
      </w:hyperlink>
      <w:r>
        <w:rPr>
          <w:lang w:val="es"/>
        </w:rPr>
        <w:t xml:space="preserve"> para crear una cuenta y registrarse en la</w:t>
      </w:r>
      <w:r w:rsidR="004C0CD1">
        <w:rPr>
          <w:lang w:val="es"/>
        </w:rPr>
        <w:t> </w:t>
      </w:r>
      <w:r>
        <w:rPr>
          <w:lang w:val="es"/>
        </w:rPr>
        <w:t xml:space="preserve">aplicación </w:t>
      </w:r>
      <w:proofErr w:type="spellStart"/>
      <w:r>
        <w:rPr>
          <w:lang w:val="es"/>
        </w:rPr>
        <w:t>Calm</w:t>
      </w:r>
      <w:proofErr w:type="spellEnd"/>
      <w:r>
        <w:rPr>
          <w:lang w:val="es"/>
        </w:rPr>
        <w:t xml:space="preserve">. Luego, cuando se le solicite, introduzca el código de acceso de su empresa: </w:t>
      </w:r>
      <w:r>
        <w:rPr>
          <w:b/>
          <w:bCs/>
          <w:highlight w:val="yellow"/>
          <w:lang w:val="es"/>
        </w:rPr>
        <w:t>[introducir código de empresa aquí].</w:t>
      </w:r>
    </w:p>
    <w:p w14:paraId="150A27DD" w14:textId="0E3F2750" w:rsidR="00D37FDD" w:rsidRDefault="00D37FDD" w:rsidP="00A17412">
      <w:pPr>
        <w:rPr>
          <w:b/>
          <w:bCs/>
        </w:rPr>
      </w:pPr>
      <w:r>
        <w:rPr>
          <w:noProof/>
          <w:lang w:val="es"/>
        </w:rPr>
        <w:drawing>
          <wp:inline distT="0" distB="0" distL="0" distR="0" wp14:anchorId="27D3E43B" wp14:editId="06E77FCF">
            <wp:extent cx="1039395" cy="987425"/>
            <wp:effectExtent l="0" t="0" r="8890" b="3175"/>
            <wp:docPr id="1531230666" name="Picture 1" descr="Un código QR con cuadrados azu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0666" name="Picture 1" descr="A qr code with blue squares&#10;&#10;Description automatically generated"/>
                    <pic:cNvPicPr/>
                  </pic:nvPicPr>
                  <pic:blipFill>
                    <a:blip r:embed="rId7"/>
                    <a:stretch>
                      <a:fillRect/>
                    </a:stretch>
                  </pic:blipFill>
                  <pic:spPr>
                    <a:xfrm>
                      <a:off x="0" y="0"/>
                      <a:ext cx="1042939" cy="990792"/>
                    </a:xfrm>
                    <a:prstGeom prst="rect">
                      <a:avLst/>
                    </a:prstGeom>
                  </pic:spPr>
                </pic:pic>
              </a:graphicData>
            </a:graphic>
          </wp:inline>
        </w:drawing>
      </w:r>
    </w:p>
    <w:p w14:paraId="3FE65A00" w14:textId="687B0078" w:rsidR="00A17412" w:rsidRDefault="00A17412" w:rsidP="00A17412"/>
    <w:p w14:paraId="0317833A" w14:textId="77777777" w:rsidR="00A17412" w:rsidRPr="0041020B" w:rsidRDefault="00A17412" w:rsidP="004C0CD1">
      <w:pPr>
        <w:ind w:left="720" w:hanging="720"/>
        <w:rPr>
          <w:lang w:val="es-US"/>
        </w:rPr>
      </w:pPr>
      <w:r>
        <w:rPr>
          <w:lang w:val="es"/>
        </w:rPr>
        <w:t>¿Ya tiene la aplicación?</w:t>
      </w:r>
    </w:p>
    <w:p w14:paraId="3811F7A7" w14:textId="77777777" w:rsidR="00A17412" w:rsidRPr="0041020B" w:rsidRDefault="00A17412" w:rsidP="004C0CD1">
      <w:pPr>
        <w:spacing w:after="0"/>
        <w:ind w:left="720" w:hanging="720"/>
        <w:rPr>
          <w:lang w:val="es-US"/>
        </w:rPr>
      </w:pPr>
      <w:r>
        <w:rPr>
          <w:lang w:val="es"/>
        </w:rPr>
        <w:t>1.</w:t>
      </w:r>
      <w:r>
        <w:rPr>
          <w:lang w:val="es"/>
        </w:rPr>
        <w:tab/>
        <w:t>Abra la aplicación.</w:t>
      </w:r>
    </w:p>
    <w:p w14:paraId="24568243" w14:textId="141A5C4A" w:rsidR="00A17412" w:rsidRPr="0041020B" w:rsidRDefault="00A17412" w:rsidP="004C0CD1">
      <w:pPr>
        <w:spacing w:after="0"/>
        <w:ind w:left="720" w:hanging="720"/>
        <w:rPr>
          <w:lang w:val="es-US"/>
        </w:rPr>
      </w:pPr>
      <w:r>
        <w:rPr>
          <w:lang w:val="es"/>
        </w:rPr>
        <w:t>2.</w:t>
      </w:r>
      <w:r>
        <w:rPr>
          <w:lang w:val="es"/>
        </w:rPr>
        <w:tab/>
        <w:t>Vaya a Perfil &gt; Configuración &gt; Vincular suscripción de organización.</w:t>
      </w:r>
    </w:p>
    <w:p w14:paraId="25CFFE7C" w14:textId="52533D8D" w:rsidR="00A17412" w:rsidRPr="0041020B" w:rsidRDefault="00A17412" w:rsidP="004C0CD1">
      <w:pPr>
        <w:spacing w:after="0"/>
        <w:ind w:left="720" w:hanging="720"/>
        <w:rPr>
          <w:lang w:val="es-US"/>
        </w:rPr>
      </w:pPr>
      <w:r>
        <w:rPr>
          <w:lang w:val="es"/>
        </w:rPr>
        <w:t>3.</w:t>
      </w:r>
      <w:r>
        <w:rPr>
          <w:lang w:val="es"/>
        </w:rPr>
        <w:tab/>
        <w:t xml:space="preserve">Ingrese el código de organización </w:t>
      </w:r>
      <w:proofErr w:type="spellStart"/>
      <w:r>
        <w:rPr>
          <w:lang w:val="es"/>
        </w:rPr>
        <w:t>Optum</w:t>
      </w:r>
      <w:proofErr w:type="spellEnd"/>
      <w:r>
        <w:rPr>
          <w:lang w:val="es"/>
        </w:rPr>
        <w:t xml:space="preserve"> EWS.</w:t>
      </w:r>
    </w:p>
    <w:p w14:paraId="3762B317" w14:textId="1AA2224C" w:rsidR="00A17412" w:rsidRPr="0041020B" w:rsidRDefault="00A17412" w:rsidP="004C0CD1">
      <w:pPr>
        <w:spacing w:after="0"/>
        <w:ind w:left="720" w:hanging="720"/>
        <w:rPr>
          <w:lang w:val="es-US"/>
        </w:rPr>
      </w:pPr>
      <w:r>
        <w:rPr>
          <w:lang w:val="es"/>
        </w:rPr>
        <w:t>4.</w:t>
      </w:r>
      <w:r>
        <w:rPr>
          <w:lang w:val="es"/>
        </w:rPr>
        <w:tab/>
        <w:t xml:space="preserve">En el campo de “código de grupo”, ingrese el código de acceso de la empresa: </w:t>
      </w:r>
      <w:r>
        <w:rPr>
          <w:b/>
          <w:bCs/>
          <w:highlight w:val="yellow"/>
          <w:lang w:val="es"/>
        </w:rPr>
        <w:t>[introducir código de empresa aquí]</w:t>
      </w:r>
      <w:r>
        <w:rPr>
          <w:lang w:val="es"/>
        </w:rPr>
        <w:t xml:space="preserve">. </w:t>
      </w:r>
    </w:p>
    <w:sectPr w:rsidR="00A17412" w:rsidRPr="0041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BEB"/>
    <w:multiLevelType w:val="hybridMultilevel"/>
    <w:tmpl w:val="8F1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42A"/>
    <w:multiLevelType w:val="hybridMultilevel"/>
    <w:tmpl w:val="EC9005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A08F0"/>
    <w:multiLevelType w:val="hybridMultilevel"/>
    <w:tmpl w:val="01E281C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BC3E59"/>
    <w:multiLevelType w:val="hybridMultilevel"/>
    <w:tmpl w:val="42D68456"/>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7757164"/>
    <w:multiLevelType w:val="hybridMultilevel"/>
    <w:tmpl w:val="BD1ECF98"/>
    <w:lvl w:ilvl="0" w:tplc="04090001">
      <w:start w:val="1"/>
      <w:numFmt w:val="bullet"/>
      <w:lvlText w:val=""/>
      <w:lvlJc w:val="left"/>
      <w:pPr>
        <w:ind w:left="760" w:hanging="360"/>
      </w:pPr>
      <w:rPr>
        <w:rFonts w:ascii="Symbol" w:hAnsi="Symbol" w:hint="default"/>
      </w:rPr>
    </w:lvl>
    <w:lvl w:ilvl="1" w:tplc="AE1CDC80">
      <w:numFmt w:val="bullet"/>
      <w:lvlText w:val="•"/>
      <w:lvlJc w:val="left"/>
      <w:pPr>
        <w:ind w:left="1840" w:hanging="720"/>
      </w:pPr>
      <w:rPr>
        <w:rFonts w:ascii="Aptos" w:eastAsiaTheme="minorHAnsi" w:hAnsi="Aptos" w:cstheme="minorBidi"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71E404CB"/>
    <w:multiLevelType w:val="hybridMultilevel"/>
    <w:tmpl w:val="DB6E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271348">
    <w:abstractNumId w:val="0"/>
  </w:num>
  <w:num w:numId="2" w16cid:durableId="505368186">
    <w:abstractNumId w:val="4"/>
  </w:num>
  <w:num w:numId="3" w16cid:durableId="328753289">
    <w:abstractNumId w:val="2"/>
  </w:num>
  <w:num w:numId="4" w16cid:durableId="249045104">
    <w:abstractNumId w:val="3"/>
  </w:num>
  <w:num w:numId="5" w16cid:durableId="977144923">
    <w:abstractNumId w:val="1"/>
  </w:num>
  <w:num w:numId="6" w16cid:durableId="36778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56"/>
    <w:rsid w:val="000166B3"/>
    <w:rsid w:val="00134514"/>
    <w:rsid w:val="001964B1"/>
    <w:rsid w:val="001B239D"/>
    <w:rsid w:val="001F04CB"/>
    <w:rsid w:val="0020198A"/>
    <w:rsid w:val="003133EB"/>
    <w:rsid w:val="00325A1E"/>
    <w:rsid w:val="0041020B"/>
    <w:rsid w:val="0045485F"/>
    <w:rsid w:val="004C0CD1"/>
    <w:rsid w:val="00502767"/>
    <w:rsid w:val="0052477D"/>
    <w:rsid w:val="005E2456"/>
    <w:rsid w:val="00696AF8"/>
    <w:rsid w:val="006B0503"/>
    <w:rsid w:val="00776061"/>
    <w:rsid w:val="00873667"/>
    <w:rsid w:val="008A7048"/>
    <w:rsid w:val="00A17412"/>
    <w:rsid w:val="00AA0C4F"/>
    <w:rsid w:val="00AB298A"/>
    <w:rsid w:val="00B1356F"/>
    <w:rsid w:val="00B92BF9"/>
    <w:rsid w:val="00BF174F"/>
    <w:rsid w:val="00D37FDD"/>
    <w:rsid w:val="00D51DE2"/>
    <w:rsid w:val="00DD6DEB"/>
    <w:rsid w:val="00DE168C"/>
    <w:rsid w:val="00E549B9"/>
    <w:rsid w:val="00E94DBF"/>
    <w:rsid w:val="00F10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830"/>
  <w15:chartTrackingRefBased/>
  <w15:docId w15:val="{1E8B6121-4C62-4079-9488-096F3470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2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2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56"/>
    <w:rPr>
      <w:rFonts w:eastAsiaTheme="majorEastAsia" w:cstheme="majorBidi"/>
      <w:color w:val="272727" w:themeColor="text1" w:themeTint="D8"/>
    </w:rPr>
  </w:style>
  <w:style w:type="paragraph" w:styleId="Title">
    <w:name w:val="Title"/>
    <w:basedOn w:val="Normal"/>
    <w:next w:val="Normal"/>
    <w:link w:val="TitleChar"/>
    <w:uiPriority w:val="10"/>
    <w:qFormat/>
    <w:rsid w:val="005E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56"/>
    <w:pPr>
      <w:spacing w:before="160"/>
      <w:jc w:val="center"/>
    </w:pPr>
    <w:rPr>
      <w:i/>
      <w:iCs/>
      <w:color w:val="404040" w:themeColor="text1" w:themeTint="BF"/>
    </w:rPr>
  </w:style>
  <w:style w:type="character" w:customStyle="1" w:styleId="QuoteChar">
    <w:name w:val="Quote Char"/>
    <w:basedOn w:val="DefaultParagraphFont"/>
    <w:link w:val="Quote"/>
    <w:uiPriority w:val="29"/>
    <w:rsid w:val="005E2456"/>
    <w:rPr>
      <w:i/>
      <w:iCs/>
      <w:color w:val="404040" w:themeColor="text1" w:themeTint="BF"/>
    </w:rPr>
  </w:style>
  <w:style w:type="paragraph" w:styleId="ListParagraph">
    <w:name w:val="List Paragraph"/>
    <w:basedOn w:val="Normal"/>
    <w:uiPriority w:val="34"/>
    <w:qFormat/>
    <w:rsid w:val="005E2456"/>
    <w:pPr>
      <w:ind w:left="720"/>
      <w:contextualSpacing/>
    </w:pPr>
  </w:style>
  <w:style w:type="character" w:styleId="IntenseEmphasis">
    <w:name w:val="Intense Emphasis"/>
    <w:basedOn w:val="DefaultParagraphFont"/>
    <w:uiPriority w:val="21"/>
    <w:qFormat/>
    <w:rsid w:val="005E2456"/>
    <w:rPr>
      <w:i/>
      <w:iCs/>
      <w:color w:val="0F4761" w:themeColor="accent1" w:themeShade="BF"/>
    </w:rPr>
  </w:style>
  <w:style w:type="paragraph" w:styleId="IntenseQuote">
    <w:name w:val="Intense Quote"/>
    <w:basedOn w:val="Normal"/>
    <w:next w:val="Normal"/>
    <w:link w:val="IntenseQuoteChar"/>
    <w:uiPriority w:val="30"/>
    <w:qFormat/>
    <w:rsid w:val="005E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56"/>
    <w:rPr>
      <w:i/>
      <w:iCs/>
      <w:color w:val="0F4761" w:themeColor="accent1" w:themeShade="BF"/>
    </w:rPr>
  </w:style>
  <w:style w:type="character" w:styleId="IntenseReference">
    <w:name w:val="Intense Reference"/>
    <w:basedOn w:val="DefaultParagraphFont"/>
    <w:uiPriority w:val="32"/>
    <w:qFormat/>
    <w:rsid w:val="005E2456"/>
    <w:rPr>
      <w:b/>
      <w:bCs/>
      <w:smallCaps/>
      <w:color w:val="0F4761" w:themeColor="accent1" w:themeShade="BF"/>
      <w:spacing w:val="5"/>
    </w:rPr>
  </w:style>
  <w:style w:type="character" w:styleId="Hyperlink">
    <w:name w:val="Hyperlink"/>
    <w:basedOn w:val="DefaultParagraphFont"/>
    <w:uiPriority w:val="99"/>
    <w:unhideWhenUsed/>
    <w:rsid w:val="00AA0C4F"/>
    <w:rPr>
      <w:color w:val="0000FF"/>
      <w:u w:val="single"/>
    </w:rPr>
  </w:style>
  <w:style w:type="character" w:styleId="UnresolvedMention">
    <w:name w:val="Unresolved Mention"/>
    <w:basedOn w:val="DefaultParagraphFont"/>
    <w:uiPriority w:val="99"/>
    <w:semiHidden/>
    <w:unhideWhenUsed/>
    <w:rsid w:val="00B92BF9"/>
    <w:rPr>
      <w:color w:val="605E5C"/>
      <w:shd w:val="clear" w:color="auto" w:fill="E1DFDD"/>
    </w:rPr>
  </w:style>
  <w:style w:type="character" w:styleId="FollowedHyperlink">
    <w:name w:val="FollowedHyperlink"/>
    <w:basedOn w:val="DefaultParagraphFont"/>
    <w:uiPriority w:val="99"/>
    <w:semiHidden/>
    <w:unhideWhenUsed/>
    <w:rsid w:val="000166B3"/>
    <w:rPr>
      <w:color w:val="96607D" w:themeColor="followedHyperlink"/>
      <w:u w:val="single"/>
    </w:rPr>
  </w:style>
  <w:style w:type="paragraph" w:styleId="Revision">
    <w:name w:val="Revision"/>
    <w:hidden/>
    <w:uiPriority w:val="99"/>
    <w:semiHidden/>
    <w:rsid w:val="00502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8994">
      <w:bodyDiv w:val="1"/>
      <w:marLeft w:val="0"/>
      <w:marRight w:val="0"/>
      <w:marTop w:val="0"/>
      <w:marBottom w:val="0"/>
      <w:divBdr>
        <w:top w:val="none" w:sz="0" w:space="0" w:color="auto"/>
        <w:left w:val="none" w:sz="0" w:space="0" w:color="auto"/>
        <w:bottom w:val="none" w:sz="0" w:space="0" w:color="auto"/>
        <w:right w:val="none" w:sz="0" w:space="0" w:color="auto"/>
      </w:divBdr>
    </w:div>
    <w:div w:id="629168798">
      <w:bodyDiv w:val="1"/>
      <w:marLeft w:val="0"/>
      <w:marRight w:val="0"/>
      <w:marTop w:val="0"/>
      <w:marBottom w:val="0"/>
      <w:divBdr>
        <w:top w:val="none" w:sz="0" w:space="0" w:color="auto"/>
        <w:left w:val="none" w:sz="0" w:space="0" w:color="auto"/>
        <w:bottom w:val="none" w:sz="0" w:space="0" w:color="auto"/>
        <w:right w:val="none" w:sz="0" w:space="0" w:color="auto"/>
      </w:divBdr>
    </w:div>
    <w:div w:id="722406856">
      <w:bodyDiv w:val="1"/>
      <w:marLeft w:val="0"/>
      <w:marRight w:val="0"/>
      <w:marTop w:val="0"/>
      <w:marBottom w:val="0"/>
      <w:divBdr>
        <w:top w:val="none" w:sz="0" w:space="0" w:color="auto"/>
        <w:left w:val="none" w:sz="0" w:space="0" w:color="auto"/>
        <w:bottom w:val="none" w:sz="0" w:space="0" w:color="auto"/>
        <w:right w:val="none" w:sz="0" w:space="0" w:color="auto"/>
      </w:divBdr>
    </w:div>
    <w:div w:id="769396607">
      <w:bodyDiv w:val="1"/>
      <w:marLeft w:val="0"/>
      <w:marRight w:val="0"/>
      <w:marTop w:val="0"/>
      <w:marBottom w:val="0"/>
      <w:divBdr>
        <w:top w:val="none" w:sz="0" w:space="0" w:color="auto"/>
        <w:left w:val="none" w:sz="0" w:space="0" w:color="auto"/>
        <w:bottom w:val="none" w:sz="0" w:space="0" w:color="auto"/>
        <w:right w:val="none" w:sz="0" w:space="0" w:color="auto"/>
      </w:divBdr>
    </w:div>
    <w:div w:id="930352414">
      <w:bodyDiv w:val="1"/>
      <w:marLeft w:val="0"/>
      <w:marRight w:val="0"/>
      <w:marTop w:val="0"/>
      <w:marBottom w:val="0"/>
      <w:divBdr>
        <w:top w:val="none" w:sz="0" w:space="0" w:color="auto"/>
        <w:left w:val="none" w:sz="0" w:space="0" w:color="auto"/>
        <w:bottom w:val="none" w:sz="0" w:space="0" w:color="auto"/>
        <w:right w:val="none" w:sz="0" w:space="0" w:color="auto"/>
      </w:divBdr>
    </w:div>
    <w:div w:id="943532461">
      <w:bodyDiv w:val="1"/>
      <w:marLeft w:val="0"/>
      <w:marRight w:val="0"/>
      <w:marTop w:val="0"/>
      <w:marBottom w:val="0"/>
      <w:divBdr>
        <w:top w:val="none" w:sz="0" w:space="0" w:color="auto"/>
        <w:left w:val="none" w:sz="0" w:space="0" w:color="auto"/>
        <w:bottom w:val="none" w:sz="0" w:space="0" w:color="auto"/>
        <w:right w:val="none" w:sz="0" w:space="0" w:color="auto"/>
      </w:divBdr>
    </w:div>
    <w:div w:id="1275284473">
      <w:bodyDiv w:val="1"/>
      <w:marLeft w:val="0"/>
      <w:marRight w:val="0"/>
      <w:marTop w:val="0"/>
      <w:marBottom w:val="0"/>
      <w:divBdr>
        <w:top w:val="none" w:sz="0" w:space="0" w:color="auto"/>
        <w:left w:val="none" w:sz="0" w:space="0" w:color="auto"/>
        <w:bottom w:val="none" w:sz="0" w:space="0" w:color="auto"/>
        <w:right w:val="none" w:sz="0" w:space="0" w:color="auto"/>
      </w:divBdr>
    </w:div>
    <w:div w:id="1385909127">
      <w:bodyDiv w:val="1"/>
      <w:marLeft w:val="0"/>
      <w:marRight w:val="0"/>
      <w:marTop w:val="0"/>
      <w:marBottom w:val="0"/>
      <w:divBdr>
        <w:top w:val="none" w:sz="0" w:space="0" w:color="auto"/>
        <w:left w:val="none" w:sz="0" w:space="0" w:color="auto"/>
        <w:bottom w:val="none" w:sz="0" w:space="0" w:color="auto"/>
        <w:right w:val="none" w:sz="0" w:space="0" w:color="auto"/>
      </w:divBdr>
    </w:div>
    <w:div w:id="1526820270">
      <w:bodyDiv w:val="1"/>
      <w:marLeft w:val="0"/>
      <w:marRight w:val="0"/>
      <w:marTop w:val="0"/>
      <w:marBottom w:val="0"/>
      <w:divBdr>
        <w:top w:val="none" w:sz="0" w:space="0" w:color="auto"/>
        <w:left w:val="none" w:sz="0" w:space="0" w:color="auto"/>
        <w:bottom w:val="none" w:sz="0" w:space="0" w:color="auto"/>
        <w:right w:val="none" w:sz="0" w:space="0" w:color="auto"/>
      </w:divBdr>
    </w:div>
    <w:div w:id="1983078144">
      <w:bodyDiv w:val="1"/>
      <w:marLeft w:val="0"/>
      <w:marRight w:val="0"/>
      <w:marTop w:val="0"/>
      <w:marBottom w:val="0"/>
      <w:divBdr>
        <w:top w:val="none" w:sz="0" w:space="0" w:color="auto"/>
        <w:left w:val="none" w:sz="0" w:space="0" w:color="auto"/>
        <w:bottom w:val="none" w:sz="0" w:space="0" w:color="auto"/>
        <w:right w:val="none" w:sz="0" w:space="0" w:color="auto"/>
      </w:divBdr>
    </w:div>
    <w:div w:id="20101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m.com/b2b/ews/subscri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Dawn K</dc:creator>
  <cp:keywords/>
  <dc:description/>
  <cp:lastModifiedBy>Uflex_082023</cp:lastModifiedBy>
  <cp:revision>8</cp:revision>
  <dcterms:created xsi:type="dcterms:W3CDTF">2025-01-08T21:15:00Z</dcterms:created>
  <dcterms:modified xsi:type="dcterms:W3CDTF">2025-01-13T15:55:00Z</dcterms:modified>
</cp:coreProperties>
</file>